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A2057" w14:textId="304244BA" w:rsidR="00AF0451" w:rsidRPr="00907A13" w:rsidRDefault="00FB2473">
      <w:pPr>
        <w:rPr>
          <w:rFonts w:ascii="Arial" w:hAnsi="Arial" w:cs="Arial"/>
          <w:sz w:val="36"/>
          <w:szCs w:val="36"/>
        </w:rPr>
      </w:pPr>
      <w:r w:rsidRPr="00907A13">
        <w:rPr>
          <w:rFonts w:ascii="Arial" w:hAnsi="Arial" w:cs="Arial"/>
        </w:rPr>
        <w:tab/>
      </w:r>
      <w:r w:rsidRPr="00907A13">
        <w:rPr>
          <w:rFonts w:ascii="Arial" w:hAnsi="Arial" w:cs="Arial"/>
        </w:rPr>
        <w:tab/>
      </w:r>
      <w:r w:rsidRPr="00907A13">
        <w:rPr>
          <w:rFonts w:ascii="Arial" w:hAnsi="Arial" w:cs="Arial"/>
        </w:rPr>
        <w:tab/>
      </w:r>
      <w:r w:rsidRPr="00907A13">
        <w:rPr>
          <w:rFonts w:ascii="Arial" w:hAnsi="Arial" w:cs="Arial"/>
        </w:rPr>
        <w:tab/>
      </w:r>
      <w:r w:rsidRPr="00907A13">
        <w:rPr>
          <w:rFonts w:ascii="Arial" w:hAnsi="Arial" w:cs="Arial"/>
          <w:sz w:val="36"/>
          <w:szCs w:val="36"/>
        </w:rPr>
        <w:t>Occupation Certificates</w:t>
      </w:r>
    </w:p>
    <w:p w14:paraId="79536A7C" w14:textId="328E7BD2" w:rsidR="00FB2473" w:rsidRPr="00907A13" w:rsidRDefault="00FB2473">
      <w:pPr>
        <w:rPr>
          <w:rFonts w:ascii="Arial" w:hAnsi="Arial" w:cs="Arial"/>
        </w:rPr>
      </w:pPr>
    </w:p>
    <w:p w14:paraId="1F30F19F" w14:textId="49AD2E08" w:rsidR="00CB37CF" w:rsidRPr="00907A13" w:rsidRDefault="00CB37CF">
      <w:pPr>
        <w:rPr>
          <w:rFonts w:ascii="Arial" w:hAnsi="Arial" w:cs="Arial"/>
          <w:b/>
          <w:bCs/>
          <w:sz w:val="24"/>
          <w:szCs w:val="24"/>
        </w:rPr>
      </w:pPr>
      <w:r w:rsidRPr="00907A13">
        <w:rPr>
          <w:rFonts w:ascii="Arial" w:hAnsi="Arial" w:cs="Arial"/>
          <w:b/>
          <w:bCs/>
          <w:sz w:val="24"/>
          <w:szCs w:val="24"/>
        </w:rPr>
        <w:t>Legislative background</w:t>
      </w:r>
    </w:p>
    <w:p w14:paraId="181095F2" w14:textId="13CBB509" w:rsidR="00FB2473" w:rsidRPr="00907A13" w:rsidRDefault="008104FC" w:rsidP="00FB2473">
      <w:pPr>
        <w:rPr>
          <w:rFonts w:ascii="Arial" w:hAnsi="Arial" w:cs="Arial"/>
        </w:rPr>
      </w:pPr>
      <w:r w:rsidRPr="00907A13">
        <w:rPr>
          <w:rFonts w:ascii="Arial" w:hAnsi="Arial" w:cs="Arial"/>
        </w:rPr>
        <w:t>Commencing 1 December 2019 and u</w:t>
      </w:r>
      <w:r w:rsidR="00FB2473" w:rsidRPr="00907A13">
        <w:rPr>
          <w:rFonts w:ascii="Arial" w:hAnsi="Arial" w:cs="Arial"/>
        </w:rPr>
        <w:t xml:space="preserve">nder Part 6 of the EP&amp;A Act, the term ‘interim’ and ‘final’ </w:t>
      </w:r>
      <w:r w:rsidR="00DF7307" w:rsidRPr="00907A13">
        <w:rPr>
          <w:rFonts w:ascii="Arial" w:hAnsi="Arial" w:cs="Arial"/>
        </w:rPr>
        <w:t>O</w:t>
      </w:r>
      <w:r w:rsidR="00FB2473" w:rsidRPr="00907A13">
        <w:rPr>
          <w:rFonts w:ascii="Arial" w:hAnsi="Arial" w:cs="Arial"/>
        </w:rPr>
        <w:t xml:space="preserve">ccupation </w:t>
      </w:r>
      <w:r w:rsidR="00DF7307" w:rsidRPr="00907A13">
        <w:rPr>
          <w:rFonts w:ascii="Arial" w:hAnsi="Arial" w:cs="Arial"/>
        </w:rPr>
        <w:t>C</w:t>
      </w:r>
      <w:r w:rsidR="00FB2473" w:rsidRPr="00907A13">
        <w:rPr>
          <w:rFonts w:ascii="Arial" w:hAnsi="Arial" w:cs="Arial"/>
        </w:rPr>
        <w:t>ertificates</w:t>
      </w:r>
      <w:r w:rsidR="007A6795" w:rsidRPr="00907A13">
        <w:rPr>
          <w:rFonts w:ascii="Arial" w:hAnsi="Arial" w:cs="Arial"/>
        </w:rPr>
        <w:t xml:space="preserve"> (OC)</w:t>
      </w:r>
      <w:r w:rsidR="00FB2473" w:rsidRPr="00907A13">
        <w:rPr>
          <w:rFonts w:ascii="Arial" w:hAnsi="Arial" w:cs="Arial"/>
        </w:rPr>
        <w:t xml:space="preserve"> </w:t>
      </w:r>
      <w:r w:rsidRPr="00907A13">
        <w:rPr>
          <w:rFonts w:ascii="Arial" w:hAnsi="Arial" w:cs="Arial"/>
        </w:rPr>
        <w:t>ceased to</w:t>
      </w:r>
      <w:r w:rsidR="00FB2473" w:rsidRPr="00907A13">
        <w:rPr>
          <w:rFonts w:ascii="Arial" w:hAnsi="Arial" w:cs="Arial"/>
        </w:rPr>
        <w:t xml:space="preserve"> exist. Instead,</w:t>
      </w:r>
      <w:r w:rsidR="007A6795" w:rsidRPr="00907A13">
        <w:rPr>
          <w:rFonts w:ascii="Arial" w:hAnsi="Arial" w:cs="Arial"/>
        </w:rPr>
        <w:t xml:space="preserve"> an</w:t>
      </w:r>
      <w:r w:rsidR="00FB2473" w:rsidRPr="00907A13">
        <w:rPr>
          <w:rFonts w:ascii="Arial" w:hAnsi="Arial" w:cs="Arial"/>
        </w:rPr>
        <w:t xml:space="preserve"> OC will be issued for either ‘part of’ or ‘a</w:t>
      </w:r>
      <w:r w:rsidR="006965C2" w:rsidRPr="00907A13">
        <w:rPr>
          <w:rFonts w:ascii="Arial" w:hAnsi="Arial" w:cs="Arial"/>
        </w:rPr>
        <w:t xml:space="preserve"> </w:t>
      </w:r>
      <w:r w:rsidR="00FB2473" w:rsidRPr="00907A13">
        <w:rPr>
          <w:rFonts w:ascii="Arial" w:hAnsi="Arial" w:cs="Arial"/>
        </w:rPr>
        <w:t>whole building’, including parts of partially completed</w:t>
      </w:r>
      <w:r w:rsidR="006965C2" w:rsidRPr="00907A13">
        <w:rPr>
          <w:rFonts w:ascii="Arial" w:hAnsi="Arial" w:cs="Arial"/>
        </w:rPr>
        <w:t xml:space="preserve"> </w:t>
      </w:r>
      <w:r w:rsidR="00FB2473" w:rsidRPr="00907A13">
        <w:rPr>
          <w:rFonts w:ascii="Arial" w:hAnsi="Arial" w:cs="Arial"/>
        </w:rPr>
        <w:t xml:space="preserve">new buildings. </w:t>
      </w:r>
      <w:r w:rsidR="007A6795" w:rsidRPr="00907A13">
        <w:rPr>
          <w:rFonts w:ascii="Arial" w:hAnsi="Arial" w:cs="Arial"/>
        </w:rPr>
        <w:t xml:space="preserve">An </w:t>
      </w:r>
      <w:r w:rsidR="00FB2473" w:rsidRPr="00907A13">
        <w:rPr>
          <w:rFonts w:ascii="Arial" w:hAnsi="Arial" w:cs="Arial"/>
        </w:rPr>
        <w:t xml:space="preserve">OC will continue to certify that </w:t>
      </w:r>
      <w:r w:rsidR="007A6795" w:rsidRPr="00907A13">
        <w:rPr>
          <w:rFonts w:ascii="Arial" w:hAnsi="Arial" w:cs="Arial"/>
        </w:rPr>
        <w:t>a</w:t>
      </w:r>
      <w:r w:rsidR="006965C2" w:rsidRPr="00907A13">
        <w:rPr>
          <w:rFonts w:ascii="Arial" w:hAnsi="Arial" w:cs="Arial"/>
        </w:rPr>
        <w:t xml:space="preserve"> </w:t>
      </w:r>
      <w:r w:rsidR="00FB2473" w:rsidRPr="00907A13">
        <w:rPr>
          <w:rFonts w:ascii="Arial" w:hAnsi="Arial" w:cs="Arial"/>
        </w:rPr>
        <w:t>building (or the part) is</w:t>
      </w:r>
      <w:r w:rsidR="006965C2" w:rsidRPr="00907A13">
        <w:rPr>
          <w:rFonts w:ascii="Arial" w:hAnsi="Arial" w:cs="Arial"/>
        </w:rPr>
        <w:t xml:space="preserve"> </w:t>
      </w:r>
      <w:r w:rsidR="00FB2473" w:rsidRPr="00907A13">
        <w:rPr>
          <w:rFonts w:ascii="Arial" w:hAnsi="Arial" w:cs="Arial"/>
        </w:rPr>
        <w:t>safe to occupy, including parts</w:t>
      </w:r>
      <w:r w:rsidR="006965C2" w:rsidRPr="00907A13">
        <w:rPr>
          <w:rFonts w:ascii="Arial" w:hAnsi="Arial" w:cs="Arial"/>
        </w:rPr>
        <w:t xml:space="preserve"> </w:t>
      </w:r>
      <w:r w:rsidR="00FB2473" w:rsidRPr="00907A13">
        <w:rPr>
          <w:rFonts w:ascii="Arial" w:hAnsi="Arial" w:cs="Arial"/>
        </w:rPr>
        <w:t xml:space="preserve">of </w:t>
      </w:r>
      <w:r w:rsidR="007A6795" w:rsidRPr="00907A13">
        <w:rPr>
          <w:rFonts w:ascii="Arial" w:hAnsi="Arial" w:cs="Arial"/>
        </w:rPr>
        <w:t xml:space="preserve">a </w:t>
      </w:r>
      <w:r w:rsidR="00FB2473" w:rsidRPr="00907A13">
        <w:rPr>
          <w:rFonts w:ascii="Arial" w:hAnsi="Arial" w:cs="Arial"/>
        </w:rPr>
        <w:t>partially completed building.</w:t>
      </w:r>
    </w:p>
    <w:p w14:paraId="7B01E05E" w14:textId="672EBE16" w:rsidR="00FB2473" w:rsidRPr="00907A13" w:rsidRDefault="00FB2473" w:rsidP="00FB2473">
      <w:pPr>
        <w:rPr>
          <w:rFonts w:ascii="Arial" w:hAnsi="Arial" w:cs="Arial"/>
        </w:rPr>
      </w:pPr>
      <w:r w:rsidRPr="00907A13">
        <w:rPr>
          <w:rFonts w:ascii="Arial" w:hAnsi="Arial" w:cs="Arial"/>
        </w:rPr>
        <w:t>To ensure that a building is not occupied indefinitely</w:t>
      </w:r>
      <w:r w:rsidR="006965C2" w:rsidRPr="00907A13">
        <w:rPr>
          <w:rFonts w:ascii="Arial" w:hAnsi="Arial" w:cs="Arial"/>
        </w:rPr>
        <w:t xml:space="preserve"> </w:t>
      </w:r>
      <w:r w:rsidRPr="00907A13">
        <w:rPr>
          <w:rFonts w:ascii="Arial" w:hAnsi="Arial" w:cs="Arial"/>
        </w:rPr>
        <w:t xml:space="preserve">under a partial OC </w:t>
      </w:r>
      <w:r w:rsidR="00035753" w:rsidRPr="00907A13">
        <w:rPr>
          <w:rFonts w:ascii="Arial" w:hAnsi="Arial" w:cs="Arial"/>
        </w:rPr>
        <w:t>(</w:t>
      </w:r>
      <w:r w:rsidRPr="00907A13">
        <w:rPr>
          <w:rFonts w:ascii="Arial" w:hAnsi="Arial" w:cs="Arial"/>
        </w:rPr>
        <w:t>issued for part of a partially</w:t>
      </w:r>
      <w:r w:rsidR="006965C2" w:rsidRPr="00907A13">
        <w:rPr>
          <w:rFonts w:ascii="Arial" w:hAnsi="Arial" w:cs="Arial"/>
        </w:rPr>
        <w:t xml:space="preserve"> </w:t>
      </w:r>
      <w:r w:rsidRPr="00907A13">
        <w:rPr>
          <w:rFonts w:ascii="Arial" w:hAnsi="Arial" w:cs="Arial"/>
        </w:rPr>
        <w:t>completed new building</w:t>
      </w:r>
      <w:r w:rsidR="00035753" w:rsidRPr="00907A13">
        <w:rPr>
          <w:rFonts w:ascii="Arial" w:hAnsi="Arial" w:cs="Arial"/>
        </w:rPr>
        <w:t>)</w:t>
      </w:r>
      <w:r w:rsidRPr="00907A13">
        <w:rPr>
          <w:rFonts w:ascii="Arial" w:hAnsi="Arial" w:cs="Arial"/>
        </w:rPr>
        <w:t xml:space="preserve"> the Regulation requires</w:t>
      </w:r>
      <w:r w:rsidR="006965C2" w:rsidRPr="00907A13">
        <w:rPr>
          <w:rFonts w:ascii="Arial" w:hAnsi="Arial" w:cs="Arial"/>
        </w:rPr>
        <w:t xml:space="preserve"> </w:t>
      </w:r>
      <w:r w:rsidRPr="00907A13">
        <w:rPr>
          <w:rFonts w:ascii="Arial" w:hAnsi="Arial" w:cs="Arial"/>
        </w:rPr>
        <w:t>that a further OC for the whole building be obtained</w:t>
      </w:r>
      <w:r w:rsidR="006965C2" w:rsidRPr="00907A13">
        <w:rPr>
          <w:rFonts w:ascii="Arial" w:hAnsi="Arial" w:cs="Arial"/>
        </w:rPr>
        <w:t xml:space="preserve"> </w:t>
      </w:r>
      <w:r w:rsidRPr="00907A13">
        <w:rPr>
          <w:rFonts w:ascii="Arial" w:hAnsi="Arial" w:cs="Arial"/>
        </w:rPr>
        <w:t xml:space="preserve">within five years of a partial OC being issued. </w:t>
      </w:r>
    </w:p>
    <w:p w14:paraId="6700FDFA" w14:textId="22CA5A58" w:rsidR="00FB2473" w:rsidRPr="00907A13" w:rsidRDefault="00FB2473" w:rsidP="00FB2473">
      <w:pPr>
        <w:rPr>
          <w:rFonts w:ascii="Arial" w:hAnsi="Arial" w:cs="Arial"/>
        </w:rPr>
      </w:pPr>
      <w:r w:rsidRPr="00907A13">
        <w:rPr>
          <w:rFonts w:ascii="Arial" w:hAnsi="Arial" w:cs="Arial"/>
        </w:rPr>
        <w:t>The purpose of the five year timeframe is to ensure that</w:t>
      </w:r>
      <w:r w:rsidR="006965C2" w:rsidRPr="00907A13">
        <w:rPr>
          <w:rFonts w:ascii="Arial" w:hAnsi="Arial" w:cs="Arial"/>
        </w:rPr>
        <w:t xml:space="preserve"> </w:t>
      </w:r>
      <w:r w:rsidRPr="00907A13">
        <w:rPr>
          <w:rFonts w:ascii="Arial" w:hAnsi="Arial" w:cs="Arial"/>
        </w:rPr>
        <w:t>buildings are not occupied indefinitely without</w:t>
      </w:r>
      <w:r w:rsidR="006965C2" w:rsidRPr="00907A13">
        <w:rPr>
          <w:rFonts w:ascii="Arial" w:hAnsi="Arial" w:cs="Arial"/>
        </w:rPr>
        <w:t xml:space="preserve"> </w:t>
      </w:r>
      <w:r w:rsidRPr="00907A13">
        <w:rPr>
          <w:rFonts w:ascii="Arial" w:hAnsi="Arial" w:cs="Arial"/>
        </w:rPr>
        <w:t xml:space="preserve">complying with all </w:t>
      </w:r>
      <w:r w:rsidR="007A6795" w:rsidRPr="00907A13">
        <w:rPr>
          <w:rFonts w:ascii="Arial" w:hAnsi="Arial" w:cs="Arial"/>
        </w:rPr>
        <w:t>D</w:t>
      </w:r>
      <w:r w:rsidRPr="00907A13">
        <w:rPr>
          <w:rFonts w:ascii="Arial" w:hAnsi="Arial" w:cs="Arial"/>
        </w:rPr>
        <w:t xml:space="preserve">evelopment </w:t>
      </w:r>
      <w:r w:rsidR="007A6795" w:rsidRPr="00907A13">
        <w:rPr>
          <w:rFonts w:ascii="Arial" w:hAnsi="Arial" w:cs="Arial"/>
        </w:rPr>
        <w:t>C</w:t>
      </w:r>
      <w:r w:rsidRPr="00907A13">
        <w:rPr>
          <w:rFonts w:ascii="Arial" w:hAnsi="Arial" w:cs="Arial"/>
        </w:rPr>
        <w:t>onsent conditions.</w:t>
      </w:r>
    </w:p>
    <w:p w14:paraId="2C1C5921" w14:textId="77777777" w:rsidR="00FB2473" w:rsidRPr="00907A13" w:rsidRDefault="00FB2473" w:rsidP="00FB2473">
      <w:pPr>
        <w:rPr>
          <w:rFonts w:ascii="Arial" w:hAnsi="Arial" w:cs="Arial"/>
        </w:rPr>
      </w:pPr>
      <w:r w:rsidRPr="00907A13">
        <w:rPr>
          <w:rFonts w:ascii="Arial" w:hAnsi="Arial" w:cs="Arial"/>
        </w:rPr>
        <w:t>Key components of these provisions to note are:</w:t>
      </w:r>
    </w:p>
    <w:p w14:paraId="78F07167" w14:textId="67D21A12" w:rsidR="006965C2" w:rsidRPr="00907A13" w:rsidRDefault="00FB2473" w:rsidP="006965C2">
      <w:pPr>
        <w:pStyle w:val="ListParagraph"/>
        <w:numPr>
          <w:ilvl w:val="0"/>
          <w:numId w:val="1"/>
        </w:numPr>
        <w:rPr>
          <w:rFonts w:ascii="Arial" w:hAnsi="Arial" w:cs="Arial"/>
        </w:rPr>
      </w:pPr>
      <w:r w:rsidRPr="00907A13">
        <w:rPr>
          <w:rFonts w:ascii="Arial" w:hAnsi="Arial" w:cs="Arial"/>
        </w:rPr>
        <w:t xml:space="preserve">These OC provisions only apply to </w:t>
      </w:r>
      <w:r w:rsidR="00DF7307" w:rsidRPr="00907A13">
        <w:rPr>
          <w:rFonts w:ascii="Arial" w:hAnsi="Arial" w:cs="Arial"/>
        </w:rPr>
        <w:t>D</w:t>
      </w:r>
      <w:r w:rsidRPr="00907A13">
        <w:rPr>
          <w:rFonts w:ascii="Arial" w:hAnsi="Arial" w:cs="Arial"/>
        </w:rPr>
        <w:t>evelopment</w:t>
      </w:r>
      <w:r w:rsidR="006965C2" w:rsidRPr="00907A13">
        <w:rPr>
          <w:rFonts w:ascii="Arial" w:hAnsi="Arial" w:cs="Arial"/>
        </w:rPr>
        <w:t xml:space="preserve"> </w:t>
      </w:r>
      <w:r w:rsidR="00DF7307" w:rsidRPr="00907A13">
        <w:rPr>
          <w:rFonts w:ascii="Arial" w:hAnsi="Arial" w:cs="Arial"/>
        </w:rPr>
        <w:t>C</w:t>
      </w:r>
      <w:r w:rsidRPr="00907A13">
        <w:rPr>
          <w:rFonts w:ascii="Arial" w:hAnsi="Arial" w:cs="Arial"/>
        </w:rPr>
        <w:t>onsents granted from 1 December 2019.</w:t>
      </w:r>
      <w:r w:rsidR="006965C2" w:rsidRPr="00907A13">
        <w:rPr>
          <w:rFonts w:ascii="Arial" w:hAnsi="Arial" w:cs="Arial"/>
        </w:rPr>
        <w:t xml:space="preserve"> </w:t>
      </w:r>
      <w:r w:rsidRPr="00907A13">
        <w:rPr>
          <w:rFonts w:ascii="Arial" w:hAnsi="Arial" w:cs="Arial"/>
        </w:rPr>
        <w:t>Development consents granted prior to this date,</w:t>
      </w:r>
      <w:r w:rsidR="006965C2" w:rsidRPr="00907A13">
        <w:rPr>
          <w:rFonts w:ascii="Arial" w:hAnsi="Arial" w:cs="Arial"/>
        </w:rPr>
        <w:t xml:space="preserve"> </w:t>
      </w:r>
      <w:r w:rsidRPr="00907A13">
        <w:rPr>
          <w:rFonts w:ascii="Arial" w:hAnsi="Arial" w:cs="Arial"/>
        </w:rPr>
        <w:t>including deferred commencement</w:t>
      </w:r>
      <w:r w:rsidR="006965C2" w:rsidRPr="00907A13">
        <w:rPr>
          <w:rFonts w:ascii="Arial" w:hAnsi="Arial" w:cs="Arial"/>
        </w:rPr>
        <w:t xml:space="preserve"> </w:t>
      </w:r>
      <w:r w:rsidRPr="00907A13">
        <w:rPr>
          <w:rFonts w:ascii="Arial" w:hAnsi="Arial" w:cs="Arial"/>
        </w:rPr>
        <w:t>consents, will remain subject to Part 4A of the EP&amp;A</w:t>
      </w:r>
      <w:r w:rsidR="006965C2" w:rsidRPr="00907A13">
        <w:rPr>
          <w:rFonts w:ascii="Arial" w:hAnsi="Arial" w:cs="Arial"/>
        </w:rPr>
        <w:t xml:space="preserve"> </w:t>
      </w:r>
      <w:r w:rsidRPr="00907A13">
        <w:rPr>
          <w:rFonts w:ascii="Arial" w:hAnsi="Arial" w:cs="Arial"/>
        </w:rPr>
        <w:t>Act (as in force immediately before the repeal of that</w:t>
      </w:r>
      <w:r w:rsidR="006965C2" w:rsidRPr="00907A13">
        <w:rPr>
          <w:rFonts w:ascii="Arial" w:hAnsi="Arial" w:cs="Arial"/>
        </w:rPr>
        <w:t xml:space="preserve"> </w:t>
      </w:r>
      <w:r w:rsidRPr="00907A13">
        <w:rPr>
          <w:rFonts w:ascii="Arial" w:hAnsi="Arial" w:cs="Arial"/>
        </w:rPr>
        <w:t>Part).</w:t>
      </w:r>
    </w:p>
    <w:p w14:paraId="7D464CC4" w14:textId="1A9713E7" w:rsidR="00FB2473" w:rsidRPr="00907A13" w:rsidRDefault="00FB2473" w:rsidP="006965C2">
      <w:pPr>
        <w:pStyle w:val="ListParagraph"/>
        <w:numPr>
          <w:ilvl w:val="0"/>
          <w:numId w:val="1"/>
        </w:numPr>
        <w:rPr>
          <w:rFonts w:ascii="Arial" w:hAnsi="Arial" w:cs="Arial"/>
        </w:rPr>
      </w:pPr>
      <w:r w:rsidRPr="00907A13">
        <w:rPr>
          <w:rFonts w:ascii="Arial" w:hAnsi="Arial" w:cs="Arial"/>
        </w:rPr>
        <w:t>When issuing a Notice of Determination, from 1</w:t>
      </w:r>
      <w:r w:rsidR="006965C2" w:rsidRPr="00907A13">
        <w:rPr>
          <w:rFonts w:ascii="Arial" w:hAnsi="Arial" w:cs="Arial"/>
        </w:rPr>
        <w:t xml:space="preserve"> </w:t>
      </w:r>
      <w:r w:rsidRPr="00907A13">
        <w:rPr>
          <w:rFonts w:ascii="Arial" w:hAnsi="Arial" w:cs="Arial"/>
        </w:rPr>
        <w:t>December 2019 councils will need to note this</w:t>
      </w:r>
      <w:r w:rsidR="006965C2" w:rsidRPr="00907A13">
        <w:rPr>
          <w:rFonts w:ascii="Arial" w:hAnsi="Arial" w:cs="Arial"/>
        </w:rPr>
        <w:t xml:space="preserve"> </w:t>
      </w:r>
      <w:r w:rsidRPr="00907A13">
        <w:rPr>
          <w:rFonts w:ascii="Arial" w:hAnsi="Arial" w:cs="Arial"/>
        </w:rPr>
        <w:t>change in terminology for OCs when drafting</w:t>
      </w:r>
      <w:r w:rsidR="006965C2" w:rsidRPr="00907A13">
        <w:rPr>
          <w:rFonts w:ascii="Arial" w:hAnsi="Arial" w:cs="Arial"/>
        </w:rPr>
        <w:t xml:space="preserve"> </w:t>
      </w:r>
      <w:r w:rsidRPr="00907A13">
        <w:rPr>
          <w:rFonts w:ascii="Arial" w:hAnsi="Arial" w:cs="Arial"/>
        </w:rPr>
        <w:t>consent conditions.</w:t>
      </w:r>
    </w:p>
    <w:p w14:paraId="3B5E45B7" w14:textId="32F4C10F" w:rsidR="00FB2473" w:rsidRPr="00907A13" w:rsidRDefault="00FB2473" w:rsidP="006965C2">
      <w:pPr>
        <w:pStyle w:val="ListParagraph"/>
        <w:numPr>
          <w:ilvl w:val="0"/>
          <w:numId w:val="1"/>
        </w:numPr>
        <w:rPr>
          <w:rFonts w:ascii="Arial" w:hAnsi="Arial" w:cs="Arial"/>
        </w:rPr>
      </w:pPr>
      <w:r w:rsidRPr="00907A13">
        <w:rPr>
          <w:rFonts w:ascii="Arial" w:hAnsi="Arial" w:cs="Arial"/>
        </w:rPr>
        <w:t>When issuing an OC for part of a building, that OC</w:t>
      </w:r>
      <w:r w:rsidR="006965C2" w:rsidRPr="00907A13">
        <w:rPr>
          <w:rFonts w:ascii="Arial" w:hAnsi="Arial" w:cs="Arial"/>
        </w:rPr>
        <w:t xml:space="preserve"> </w:t>
      </w:r>
      <w:r w:rsidRPr="00907A13">
        <w:rPr>
          <w:rFonts w:ascii="Arial" w:hAnsi="Arial" w:cs="Arial"/>
        </w:rPr>
        <w:t>will need to clearly identify the part of the</w:t>
      </w:r>
    </w:p>
    <w:p w14:paraId="77C1CB1D" w14:textId="77777777" w:rsidR="00035753" w:rsidRPr="00907A13" w:rsidRDefault="00FB2473" w:rsidP="006965C2">
      <w:pPr>
        <w:pStyle w:val="ListParagraph"/>
        <w:rPr>
          <w:rFonts w:ascii="Arial" w:hAnsi="Arial" w:cs="Arial"/>
        </w:rPr>
      </w:pPr>
      <w:r w:rsidRPr="00907A13">
        <w:rPr>
          <w:rFonts w:ascii="Arial" w:hAnsi="Arial" w:cs="Arial"/>
        </w:rPr>
        <w:t>building/development that the OC applies to.</w:t>
      </w:r>
    </w:p>
    <w:p w14:paraId="09C9B28E" w14:textId="77777777" w:rsidR="00035753" w:rsidRPr="00907A13" w:rsidRDefault="00035753" w:rsidP="006965C2">
      <w:pPr>
        <w:pStyle w:val="ListParagraph"/>
        <w:rPr>
          <w:rFonts w:ascii="Arial" w:hAnsi="Arial" w:cs="Arial"/>
          <w:b/>
          <w:bCs/>
          <w:sz w:val="24"/>
          <w:szCs w:val="24"/>
        </w:rPr>
      </w:pPr>
    </w:p>
    <w:p w14:paraId="5046C060" w14:textId="77777777" w:rsidR="00035753" w:rsidRPr="00907A13" w:rsidRDefault="00035753" w:rsidP="00035753">
      <w:pPr>
        <w:pStyle w:val="ListParagraph"/>
        <w:ind w:left="0"/>
        <w:rPr>
          <w:rFonts w:ascii="Arial" w:hAnsi="Arial" w:cs="Arial"/>
          <w:b/>
          <w:bCs/>
          <w:sz w:val="24"/>
          <w:szCs w:val="24"/>
        </w:rPr>
      </w:pPr>
      <w:r w:rsidRPr="00907A13">
        <w:rPr>
          <w:rFonts w:ascii="Arial" w:hAnsi="Arial" w:cs="Arial"/>
          <w:b/>
          <w:bCs/>
          <w:sz w:val="24"/>
          <w:szCs w:val="24"/>
        </w:rPr>
        <w:t>When is an OC required?</w:t>
      </w:r>
    </w:p>
    <w:p w14:paraId="1337BBFF" w14:textId="77777777" w:rsidR="0056542F" w:rsidRPr="00907A13" w:rsidRDefault="0056542F" w:rsidP="00035753">
      <w:pPr>
        <w:pStyle w:val="ListParagraph"/>
        <w:ind w:left="0"/>
        <w:rPr>
          <w:rFonts w:ascii="Arial" w:hAnsi="Arial" w:cs="Arial"/>
        </w:rPr>
      </w:pPr>
    </w:p>
    <w:p w14:paraId="454F0EB2" w14:textId="0F74E9BD" w:rsidR="00035753" w:rsidRPr="00907A13" w:rsidRDefault="00035753" w:rsidP="00035753">
      <w:pPr>
        <w:pStyle w:val="ListParagraph"/>
        <w:ind w:left="0"/>
        <w:rPr>
          <w:rFonts w:ascii="Arial" w:hAnsi="Arial" w:cs="Arial"/>
        </w:rPr>
      </w:pPr>
      <w:r w:rsidRPr="00907A13">
        <w:rPr>
          <w:rFonts w:ascii="Arial" w:hAnsi="Arial" w:cs="Arial"/>
        </w:rPr>
        <w:t>Generally, a building cannot be occupied or used (or the use changed) without an OC.</w:t>
      </w:r>
    </w:p>
    <w:p w14:paraId="04F3AB1E" w14:textId="77777777" w:rsidR="00035753" w:rsidRPr="00907A13" w:rsidRDefault="00035753" w:rsidP="00035753">
      <w:pPr>
        <w:pStyle w:val="ListParagraph"/>
        <w:ind w:left="0"/>
        <w:rPr>
          <w:rFonts w:ascii="Arial" w:hAnsi="Arial" w:cs="Arial"/>
        </w:rPr>
      </w:pPr>
      <w:r w:rsidRPr="00907A13">
        <w:rPr>
          <w:rFonts w:ascii="Arial" w:hAnsi="Arial" w:cs="Arial"/>
        </w:rPr>
        <w:t>Section 6.9 of the EPA&amp;A Act sets out the circumstances in which an OC is required, it includes:</w:t>
      </w:r>
    </w:p>
    <w:p w14:paraId="23685619" w14:textId="77777777" w:rsidR="00CB37CF" w:rsidRPr="00907A13" w:rsidRDefault="00CB37CF" w:rsidP="0056542F">
      <w:pPr>
        <w:pStyle w:val="ListParagraph"/>
        <w:ind w:left="851" w:hanging="284"/>
        <w:rPr>
          <w:rFonts w:ascii="Arial" w:hAnsi="Arial" w:cs="Arial"/>
        </w:rPr>
      </w:pPr>
    </w:p>
    <w:p w14:paraId="12F85952" w14:textId="3EDF9BC9" w:rsidR="00035753" w:rsidRPr="00907A13" w:rsidRDefault="00035753" w:rsidP="0056542F">
      <w:pPr>
        <w:pStyle w:val="ListParagraph"/>
        <w:ind w:left="851" w:hanging="284"/>
        <w:rPr>
          <w:rFonts w:ascii="Arial" w:hAnsi="Arial" w:cs="Arial"/>
        </w:rPr>
      </w:pPr>
      <w:r w:rsidRPr="00907A13">
        <w:rPr>
          <w:rFonts w:ascii="Arial" w:hAnsi="Arial" w:cs="Arial"/>
        </w:rPr>
        <w:t xml:space="preserve">• </w:t>
      </w:r>
      <w:r w:rsidR="0056542F" w:rsidRPr="00907A13">
        <w:rPr>
          <w:rFonts w:ascii="Arial" w:hAnsi="Arial" w:cs="Arial"/>
        </w:rPr>
        <w:t xml:space="preserve"> </w:t>
      </w:r>
      <w:r w:rsidR="0056542F" w:rsidRPr="00907A13">
        <w:rPr>
          <w:rFonts w:ascii="Arial" w:hAnsi="Arial" w:cs="Arial"/>
        </w:rPr>
        <w:tab/>
      </w:r>
      <w:r w:rsidRPr="00907A13">
        <w:rPr>
          <w:rFonts w:ascii="Arial" w:hAnsi="Arial" w:cs="Arial"/>
        </w:rPr>
        <w:t>the occupancy of a whole new building</w:t>
      </w:r>
    </w:p>
    <w:p w14:paraId="4EA829A9" w14:textId="1F552D49" w:rsidR="00035753" w:rsidRPr="00907A13" w:rsidRDefault="00035753" w:rsidP="0056542F">
      <w:pPr>
        <w:pStyle w:val="ListParagraph"/>
        <w:ind w:left="851" w:hanging="284"/>
        <w:rPr>
          <w:rFonts w:ascii="Arial" w:hAnsi="Arial" w:cs="Arial"/>
        </w:rPr>
      </w:pPr>
      <w:r w:rsidRPr="00907A13">
        <w:rPr>
          <w:rFonts w:ascii="Arial" w:hAnsi="Arial" w:cs="Arial"/>
        </w:rPr>
        <w:t xml:space="preserve">• </w:t>
      </w:r>
      <w:r w:rsidR="0056542F" w:rsidRPr="00907A13">
        <w:rPr>
          <w:rFonts w:ascii="Arial" w:hAnsi="Arial" w:cs="Arial"/>
        </w:rPr>
        <w:tab/>
      </w:r>
      <w:r w:rsidRPr="00907A13">
        <w:rPr>
          <w:rFonts w:ascii="Arial" w:hAnsi="Arial" w:cs="Arial"/>
        </w:rPr>
        <w:t>the occupancy of a new part of an existing building (such as an alteration) where the existing</w:t>
      </w:r>
      <w:r w:rsidR="0056542F" w:rsidRPr="00907A13">
        <w:rPr>
          <w:rFonts w:ascii="Arial" w:hAnsi="Arial" w:cs="Arial"/>
        </w:rPr>
        <w:t xml:space="preserve"> b</w:t>
      </w:r>
      <w:r w:rsidRPr="00907A13">
        <w:rPr>
          <w:rFonts w:ascii="Arial" w:hAnsi="Arial" w:cs="Arial"/>
        </w:rPr>
        <w:t>uilding already has a final or whole OC</w:t>
      </w:r>
    </w:p>
    <w:p w14:paraId="245307F8" w14:textId="21B70C35" w:rsidR="00035753" w:rsidRPr="00907A13" w:rsidRDefault="00035753" w:rsidP="0056542F">
      <w:pPr>
        <w:pStyle w:val="ListParagraph"/>
        <w:ind w:left="851" w:hanging="284"/>
        <w:rPr>
          <w:rFonts w:ascii="Arial" w:hAnsi="Arial" w:cs="Arial"/>
        </w:rPr>
      </w:pPr>
      <w:r w:rsidRPr="00907A13">
        <w:rPr>
          <w:rFonts w:ascii="Arial" w:hAnsi="Arial" w:cs="Arial"/>
        </w:rPr>
        <w:t xml:space="preserve">• </w:t>
      </w:r>
      <w:r w:rsidR="0056542F" w:rsidRPr="00907A13">
        <w:rPr>
          <w:rFonts w:ascii="Arial" w:hAnsi="Arial" w:cs="Arial"/>
        </w:rPr>
        <w:tab/>
      </w:r>
      <w:r w:rsidRPr="00907A13">
        <w:rPr>
          <w:rFonts w:ascii="Arial" w:hAnsi="Arial" w:cs="Arial"/>
        </w:rPr>
        <w:t>the occupancy of a partially completed new building (such as staged occupation)</w:t>
      </w:r>
    </w:p>
    <w:p w14:paraId="20658B30" w14:textId="2EE841C2" w:rsidR="00035753" w:rsidRPr="00907A13" w:rsidRDefault="00035753" w:rsidP="0056542F">
      <w:pPr>
        <w:pStyle w:val="ListParagraph"/>
        <w:ind w:left="851" w:hanging="284"/>
        <w:rPr>
          <w:rFonts w:ascii="Arial" w:hAnsi="Arial" w:cs="Arial"/>
        </w:rPr>
      </w:pPr>
      <w:r w:rsidRPr="00907A13">
        <w:rPr>
          <w:rFonts w:ascii="Arial" w:hAnsi="Arial" w:cs="Arial"/>
        </w:rPr>
        <w:t xml:space="preserve">• </w:t>
      </w:r>
      <w:r w:rsidR="0056542F" w:rsidRPr="00907A13">
        <w:rPr>
          <w:rFonts w:ascii="Arial" w:hAnsi="Arial" w:cs="Arial"/>
        </w:rPr>
        <w:tab/>
      </w:r>
      <w:r w:rsidRPr="00907A13">
        <w:rPr>
          <w:rFonts w:ascii="Arial" w:hAnsi="Arial" w:cs="Arial"/>
        </w:rPr>
        <w:t>changing the use of a whole building or part of an existing building which has been</w:t>
      </w:r>
    </w:p>
    <w:p w14:paraId="72997EF6" w14:textId="0D22329C" w:rsidR="00035753" w:rsidRPr="00907A13" w:rsidRDefault="0056542F" w:rsidP="0056542F">
      <w:pPr>
        <w:pStyle w:val="ListParagraph"/>
        <w:tabs>
          <w:tab w:val="left" w:pos="851"/>
        </w:tabs>
        <w:ind w:left="851" w:hanging="284"/>
        <w:rPr>
          <w:rFonts w:ascii="Arial" w:hAnsi="Arial" w:cs="Arial"/>
        </w:rPr>
      </w:pPr>
      <w:r w:rsidRPr="00907A13">
        <w:rPr>
          <w:rFonts w:ascii="Arial" w:hAnsi="Arial" w:cs="Arial"/>
        </w:rPr>
        <w:tab/>
      </w:r>
      <w:r w:rsidR="00035753" w:rsidRPr="00907A13">
        <w:rPr>
          <w:rFonts w:ascii="Arial" w:hAnsi="Arial" w:cs="Arial"/>
        </w:rPr>
        <w:t>reclassified under the Building Code of Australia</w:t>
      </w:r>
    </w:p>
    <w:p w14:paraId="680E585D" w14:textId="5C33F249" w:rsidR="00035753" w:rsidRPr="00907A13" w:rsidRDefault="00035753" w:rsidP="0056542F">
      <w:pPr>
        <w:pStyle w:val="ListParagraph"/>
        <w:ind w:left="851" w:hanging="284"/>
        <w:rPr>
          <w:rFonts w:ascii="Arial" w:hAnsi="Arial" w:cs="Arial"/>
        </w:rPr>
      </w:pPr>
      <w:r w:rsidRPr="00907A13">
        <w:rPr>
          <w:rFonts w:ascii="Arial" w:hAnsi="Arial" w:cs="Arial"/>
        </w:rPr>
        <w:t xml:space="preserve">• </w:t>
      </w:r>
      <w:r w:rsidR="0056542F" w:rsidRPr="00907A13">
        <w:rPr>
          <w:rFonts w:ascii="Arial" w:hAnsi="Arial" w:cs="Arial"/>
        </w:rPr>
        <w:tab/>
      </w:r>
      <w:r w:rsidRPr="00907A13">
        <w:rPr>
          <w:rFonts w:ascii="Arial" w:hAnsi="Arial" w:cs="Arial"/>
        </w:rPr>
        <w:t>changing the use of a part of a partially completed new building which has been reclassified</w:t>
      </w:r>
      <w:r w:rsidR="0056542F" w:rsidRPr="00907A13">
        <w:rPr>
          <w:rFonts w:ascii="Arial" w:hAnsi="Arial" w:cs="Arial"/>
        </w:rPr>
        <w:t xml:space="preserve"> </w:t>
      </w:r>
      <w:r w:rsidRPr="00907A13">
        <w:rPr>
          <w:rFonts w:ascii="Arial" w:hAnsi="Arial" w:cs="Arial"/>
        </w:rPr>
        <w:t>under the Building Code of Australia (such as for shop fit outs in a staged release building).</w:t>
      </w:r>
    </w:p>
    <w:p w14:paraId="4FE2D3C1" w14:textId="4BE268E8" w:rsidR="0056542F" w:rsidRPr="00907A13" w:rsidRDefault="0056542F" w:rsidP="0056542F">
      <w:pPr>
        <w:pStyle w:val="ListParagraph"/>
        <w:ind w:left="851" w:hanging="284"/>
        <w:rPr>
          <w:rFonts w:ascii="Arial" w:hAnsi="Arial" w:cs="Arial"/>
        </w:rPr>
      </w:pPr>
    </w:p>
    <w:p w14:paraId="7C7C20BF" w14:textId="771E17A8" w:rsidR="0056542F" w:rsidRPr="00907A13" w:rsidRDefault="0056542F" w:rsidP="0056542F">
      <w:pPr>
        <w:pStyle w:val="ListParagraph"/>
        <w:ind w:left="851" w:hanging="851"/>
        <w:rPr>
          <w:rFonts w:ascii="Arial" w:hAnsi="Arial" w:cs="Arial"/>
        </w:rPr>
      </w:pPr>
      <w:r w:rsidRPr="00907A13">
        <w:rPr>
          <w:rFonts w:ascii="Arial" w:hAnsi="Arial" w:cs="Arial"/>
        </w:rPr>
        <w:t>Staged occupation of a building is permitted. As a new development is constructed, parts</w:t>
      </w:r>
    </w:p>
    <w:p w14:paraId="41013FE4" w14:textId="77777777" w:rsidR="0056542F" w:rsidRPr="00907A13" w:rsidRDefault="0056542F" w:rsidP="0056542F">
      <w:pPr>
        <w:pStyle w:val="ListParagraph"/>
        <w:ind w:left="0"/>
        <w:rPr>
          <w:rFonts w:ascii="Arial" w:hAnsi="Arial" w:cs="Arial"/>
        </w:rPr>
      </w:pPr>
      <w:r w:rsidRPr="00907A13">
        <w:rPr>
          <w:rFonts w:ascii="Arial" w:hAnsi="Arial" w:cs="Arial"/>
        </w:rPr>
        <w:t>may be completed and become suitable for occupancy before the overall development is finished.</w:t>
      </w:r>
    </w:p>
    <w:p w14:paraId="709B644C" w14:textId="77777777" w:rsidR="0056542F" w:rsidRPr="00907A13" w:rsidRDefault="0056542F" w:rsidP="0056542F">
      <w:pPr>
        <w:pStyle w:val="ListParagraph"/>
        <w:ind w:left="284" w:hanging="284"/>
        <w:rPr>
          <w:rFonts w:ascii="Arial" w:hAnsi="Arial" w:cs="Arial"/>
        </w:rPr>
      </w:pPr>
    </w:p>
    <w:p w14:paraId="69877CDD" w14:textId="3914DAD1" w:rsidR="0056542F" w:rsidRPr="00907A13" w:rsidRDefault="0056542F" w:rsidP="00907A13">
      <w:pPr>
        <w:pStyle w:val="ListParagraph"/>
        <w:ind w:left="0"/>
        <w:rPr>
          <w:rFonts w:ascii="Arial" w:hAnsi="Arial" w:cs="Arial"/>
        </w:rPr>
      </w:pPr>
      <w:r w:rsidRPr="00907A13">
        <w:rPr>
          <w:rFonts w:ascii="Arial" w:hAnsi="Arial" w:cs="Arial"/>
        </w:rPr>
        <w:t>To accommodate this, the EP&amp;A Act allows for an OC to be issued for</w:t>
      </w:r>
      <w:r w:rsidR="00CB37CF" w:rsidRPr="00907A13">
        <w:rPr>
          <w:rFonts w:ascii="Arial" w:hAnsi="Arial" w:cs="Arial"/>
        </w:rPr>
        <w:t xml:space="preserve"> a</w:t>
      </w:r>
      <w:r w:rsidRPr="00907A13">
        <w:rPr>
          <w:rFonts w:ascii="Arial" w:hAnsi="Arial" w:cs="Arial"/>
        </w:rPr>
        <w:t xml:space="preserve"> part of a partially completed</w:t>
      </w:r>
      <w:r w:rsidR="00907A13">
        <w:rPr>
          <w:rFonts w:ascii="Arial" w:hAnsi="Arial" w:cs="Arial"/>
        </w:rPr>
        <w:t xml:space="preserve"> </w:t>
      </w:r>
      <w:r w:rsidRPr="00907A13">
        <w:rPr>
          <w:rFonts w:ascii="Arial" w:hAnsi="Arial" w:cs="Arial"/>
        </w:rPr>
        <w:t>building.</w:t>
      </w:r>
    </w:p>
    <w:p w14:paraId="2390880B" w14:textId="77777777" w:rsidR="0056542F" w:rsidRPr="00907A13" w:rsidRDefault="0056542F" w:rsidP="0056542F">
      <w:pPr>
        <w:pStyle w:val="ListParagraph"/>
        <w:ind w:left="851" w:hanging="284"/>
        <w:rPr>
          <w:rFonts w:ascii="Arial" w:hAnsi="Arial" w:cs="Arial"/>
        </w:rPr>
      </w:pPr>
    </w:p>
    <w:p w14:paraId="1AC93185" w14:textId="00B47772" w:rsidR="0056542F" w:rsidRPr="00907A13" w:rsidRDefault="0056542F" w:rsidP="00907A13">
      <w:pPr>
        <w:pStyle w:val="ListParagraph"/>
        <w:ind w:left="0"/>
        <w:rPr>
          <w:rFonts w:ascii="Arial" w:hAnsi="Arial" w:cs="Arial"/>
        </w:rPr>
      </w:pPr>
      <w:r w:rsidRPr="00907A13">
        <w:rPr>
          <w:rFonts w:ascii="Arial" w:hAnsi="Arial" w:cs="Arial"/>
        </w:rPr>
        <w:t>An OC for part of a partially completed building can only be issued for occupiable parts of a building</w:t>
      </w:r>
      <w:r w:rsidR="00907A13">
        <w:rPr>
          <w:rFonts w:ascii="Arial" w:hAnsi="Arial" w:cs="Arial"/>
        </w:rPr>
        <w:t xml:space="preserve"> </w:t>
      </w:r>
      <w:r w:rsidRPr="00907A13">
        <w:rPr>
          <w:rFonts w:ascii="Arial" w:hAnsi="Arial" w:cs="Arial"/>
        </w:rPr>
        <w:t>or development. For this OC to be issued, the incomplete building works must not pose a health</w:t>
      </w:r>
      <w:r w:rsidR="00907A13">
        <w:rPr>
          <w:rFonts w:ascii="Arial" w:hAnsi="Arial" w:cs="Arial"/>
        </w:rPr>
        <w:t xml:space="preserve"> </w:t>
      </w:r>
      <w:r w:rsidRPr="00907A13">
        <w:rPr>
          <w:rFonts w:ascii="Arial" w:hAnsi="Arial" w:cs="Arial"/>
        </w:rPr>
        <w:t>and safety risk to the occupants and any preconditions to the issue of an OC for that part specified</w:t>
      </w:r>
      <w:r w:rsidR="00907A13">
        <w:rPr>
          <w:rFonts w:ascii="Arial" w:hAnsi="Arial" w:cs="Arial"/>
        </w:rPr>
        <w:t xml:space="preserve"> </w:t>
      </w:r>
      <w:r w:rsidRPr="00907A13">
        <w:rPr>
          <w:rFonts w:ascii="Arial" w:hAnsi="Arial" w:cs="Arial"/>
        </w:rPr>
        <w:t xml:space="preserve">in the </w:t>
      </w:r>
      <w:r w:rsidR="00DF7307" w:rsidRPr="00907A13">
        <w:rPr>
          <w:rFonts w:ascii="Arial" w:hAnsi="Arial" w:cs="Arial"/>
        </w:rPr>
        <w:t>D</w:t>
      </w:r>
      <w:r w:rsidRPr="00907A13">
        <w:rPr>
          <w:rFonts w:ascii="Arial" w:hAnsi="Arial" w:cs="Arial"/>
        </w:rPr>
        <w:t xml:space="preserve">evelopment </w:t>
      </w:r>
      <w:r w:rsidR="00DF7307" w:rsidRPr="00907A13">
        <w:rPr>
          <w:rFonts w:ascii="Arial" w:hAnsi="Arial" w:cs="Arial"/>
        </w:rPr>
        <w:t>C</w:t>
      </w:r>
      <w:r w:rsidRPr="00907A13">
        <w:rPr>
          <w:rFonts w:ascii="Arial" w:hAnsi="Arial" w:cs="Arial"/>
        </w:rPr>
        <w:t xml:space="preserve">onsent must be met. </w:t>
      </w:r>
    </w:p>
    <w:p w14:paraId="28D3E559" w14:textId="52392770" w:rsidR="0056542F" w:rsidRPr="00907A13" w:rsidRDefault="0056542F" w:rsidP="0056542F">
      <w:pPr>
        <w:pStyle w:val="ListParagraph"/>
        <w:ind w:left="851" w:hanging="284"/>
        <w:rPr>
          <w:rFonts w:ascii="Arial" w:hAnsi="Arial" w:cs="Arial"/>
        </w:rPr>
      </w:pPr>
    </w:p>
    <w:p w14:paraId="266CAD42" w14:textId="33843953" w:rsidR="0056542F" w:rsidRPr="00907A13" w:rsidRDefault="0056542F" w:rsidP="0056542F">
      <w:pPr>
        <w:pStyle w:val="ListParagraph"/>
        <w:ind w:left="0"/>
        <w:rPr>
          <w:rFonts w:ascii="Arial" w:hAnsi="Arial" w:cs="Arial"/>
        </w:rPr>
      </w:pPr>
      <w:r w:rsidRPr="00907A13">
        <w:rPr>
          <w:rFonts w:ascii="Arial" w:hAnsi="Arial" w:cs="Arial"/>
        </w:rPr>
        <w:t>Multiple OCs may be issued for different parts of a building as they are completed. This enable</w:t>
      </w:r>
      <w:r w:rsidR="00CB37CF" w:rsidRPr="00907A13">
        <w:rPr>
          <w:rFonts w:ascii="Arial" w:hAnsi="Arial" w:cs="Arial"/>
        </w:rPr>
        <w:t>s</w:t>
      </w:r>
      <w:r w:rsidR="00907A13">
        <w:rPr>
          <w:rFonts w:ascii="Arial" w:hAnsi="Arial" w:cs="Arial"/>
        </w:rPr>
        <w:t xml:space="preserve"> </w:t>
      </w:r>
      <w:r w:rsidRPr="00907A13">
        <w:rPr>
          <w:rFonts w:ascii="Arial" w:hAnsi="Arial" w:cs="Arial"/>
        </w:rPr>
        <w:t>the staged release and occupation of multi-stage projects. An OC for part of the partially completed</w:t>
      </w:r>
      <w:r w:rsidR="00907A13">
        <w:rPr>
          <w:rFonts w:ascii="Arial" w:hAnsi="Arial" w:cs="Arial"/>
        </w:rPr>
        <w:t xml:space="preserve"> </w:t>
      </w:r>
      <w:r w:rsidRPr="00907A13">
        <w:rPr>
          <w:rFonts w:ascii="Arial" w:hAnsi="Arial" w:cs="Arial"/>
        </w:rPr>
        <w:t>building only authorises the occupation and use of the portion of the building to which the</w:t>
      </w:r>
      <w:r w:rsidR="00907A13">
        <w:rPr>
          <w:rFonts w:ascii="Arial" w:hAnsi="Arial" w:cs="Arial"/>
        </w:rPr>
        <w:t xml:space="preserve"> </w:t>
      </w:r>
      <w:r w:rsidRPr="00907A13">
        <w:rPr>
          <w:rFonts w:ascii="Arial" w:hAnsi="Arial" w:cs="Arial"/>
        </w:rPr>
        <w:t xml:space="preserve">certificate relates. </w:t>
      </w:r>
    </w:p>
    <w:p w14:paraId="47EB1850" w14:textId="77777777" w:rsidR="00907A13" w:rsidRDefault="00907A13" w:rsidP="0056542F">
      <w:pPr>
        <w:pStyle w:val="ListParagraph"/>
        <w:ind w:left="0"/>
        <w:rPr>
          <w:rFonts w:ascii="Arial" w:hAnsi="Arial" w:cs="Arial"/>
        </w:rPr>
      </w:pPr>
    </w:p>
    <w:p w14:paraId="47DF654C" w14:textId="21109533" w:rsidR="0056542F" w:rsidRPr="00907A13" w:rsidRDefault="0056542F" w:rsidP="0056542F">
      <w:pPr>
        <w:pStyle w:val="ListParagraph"/>
        <w:ind w:left="0"/>
        <w:rPr>
          <w:rFonts w:ascii="Arial" w:hAnsi="Arial" w:cs="Arial"/>
        </w:rPr>
      </w:pPr>
      <w:r w:rsidRPr="00907A13">
        <w:rPr>
          <w:rFonts w:ascii="Arial" w:hAnsi="Arial" w:cs="Arial"/>
        </w:rPr>
        <w:t>The certifier must clearly identify in the partial OC the portion of the development which is covered by the partial OC</w:t>
      </w:r>
      <w:r w:rsidR="00907A13">
        <w:rPr>
          <w:rFonts w:ascii="Arial" w:hAnsi="Arial" w:cs="Arial"/>
        </w:rPr>
        <w:t>.</w:t>
      </w:r>
    </w:p>
    <w:p w14:paraId="083836CA" w14:textId="6F9AA8C4" w:rsidR="00D77874" w:rsidRPr="00907A13" w:rsidRDefault="00D77874" w:rsidP="0056542F">
      <w:pPr>
        <w:pStyle w:val="ListParagraph"/>
        <w:ind w:left="0"/>
        <w:rPr>
          <w:rFonts w:ascii="Arial" w:hAnsi="Arial" w:cs="Arial"/>
        </w:rPr>
      </w:pPr>
    </w:p>
    <w:p w14:paraId="4F0D095C" w14:textId="0496DC0B" w:rsidR="00DA77FD" w:rsidRPr="00907A13" w:rsidRDefault="00D77874" w:rsidP="0056542F">
      <w:pPr>
        <w:pStyle w:val="ListParagraph"/>
        <w:ind w:left="0"/>
        <w:rPr>
          <w:rFonts w:ascii="Arial" w:hAnsi="Arial" w:cs="Arial"/>
        </w:rPr>
      </w:pPr>
      <w:r w:rsidRPr="00907A13">
        <w:rPr>
          <w:rFonts w:ascii="Arial" w:hAnsi="Arial" w:cs="Arial"/>
        </w:rPr>
        <w:t xml:space="preserve">Once the development and all associated building work is complete, an OC for the remaining parts of the building must be obtained. This OC is required to demonstrate that the building and/or change of use complies with the associated </w:t>
      </w:r>
      <w:r w:rsidR="00DF7307" w:rsidRPr="00907A13">
        <w:rPr>
          <w:rFonts w:ascii="Arial" w:hAnsi="Arial" w:cs="Arial"/>
        </w:rPr>
        <w:t>D</w:t>
      </w:r>
      <w:r w:rsidRPr="00907A13">
        <w:rPr>
          <w:rFonts w:ascii="Arial" w:hAnsi="Arial" w:cs="Arial"/>
        </w:rPr>
        <w:t xml:space="preserve">evelopment </w:t>
      </w:r>
      <w:r w:rsidR="00DF7307" w:rsidRPr="00907A13">
        <w:rPr>
          <w:rFonts w:ascii="Arial" w:hAnsi="Arial" w:cs="Arial"/>
        </w:rPr>
        <w:t>C</w:t>
      </w:r>
      <w:r w:rsidRPr="00907A13">
        <w:rPr>
          <w:rFonts w:ascii="Arial" w:hAnsi="Arial" w:cs="Arial"/>
        </w:rPr>
        <w:t xml:space="preserve">onsent, and the remaining conditions of that consent have been met. The completed development must also be suitable for the approved occupation or use and comply with the Building Code of Australia. Whether this OC certifies a whole building or part of a building will depend on what was approved under the respective </w:t>
      </w:r>
      <w:r w:rsidR="00CB37CF" w:rsidRPr="00907A13">
        <w:rPr>
          <w:rFonts w:ascii="Arial" w:hAnsi="Arial" w:cs="Arial"/>
        </w:rPr>
        <w:t>D</w:t>
      </w:r>
      <w:r w:rsidRPr="00907A13">
        <w:rPr>
          <w:rFonts w:ascii="Arial" w:hAnsi="Arial" w:cs="Arial"/>
        </w:rPr>
        <w:t xml:space="preserve">evelopment </w:t>
      </w:r>
      <w:r w:rsidR="00CB37CF" w:rsidRPr="00907A13">
        <w:rPr>
          <w:rFonts w:ascii="Arial" w:hAnsi="Arial" w:cs="Arial"/>
        </w:rPr>
        <w:t>C</w:t>
      </w:r>
      <w:r w:rsidRPr="00907A13">
        <w:rPr>
          <w:rFonts w:ascii="Arial" w:hAnsi="Arial" w:cs="Arial"/>
        </w:rPr>
        <w:t xml:space="preserve">onsent. </w:t>
      </w:r>
    </w:p>
    <w:p w14:paraId="52D9815A" w14:textId="77777777" w:rsidR="00DA77FD" w:rsidRPr="00907A13" w:rsidRDefault="00DA77FD" w:rsidP="0056542F">
      <w:pPr>
        <w:pStyle w:val="ListParagraph"/>
        <w:ind w:left="0"/>
        <w:rPr>
          <w:rFonts w:ascii="Arial" w:hAnsi="Arial" w:cs="Arial"/>
        </w:rPr>
      </w:pPr>
    </w:p>
    <w:p w14:paraId="6281BB35" w14:textId="6D7E9548" w:rsidR="00035753" w:rsidRPr="00907A13" w:rsidRDefault="00D77874" w:rsidP="00DA77FD">
      <w:pPr>
        <w:pStyle w:val="ListParagraph"/>
        <w:ind w:left="0"/>
        <w:rPr>
          <w:rFonts w:ascii="Arial" w:hAnsi="Arial" w:cs="Arial"/>
        </w:rPr>
      </w:pPr>
      <w:r w:rsidRPr="00907A13">
        <w:rPr>
          <w:rFonts w:ascii="Arial" w:hAnsi="Arial" w:cs="Arial"/>
        </w:rPr>
        <w:t xml:space="preserve">Under the new framework, an OC issued for the first completed stage of a partially completed building will now be subject to a condition that a further OC must be obtained for the whole building within 5 years after the issue of that partial </w:t>
      </w:r>
      <w:r w:rsidR="00907A13">
        <w:rPr>
          <w:rFonts w:ascii="Arial" w:hAnsi="Arial" w:cs="Arial"/>
        </w:rPr>
        <w:t>O</w:t>
      </w:r>
      <w:r w:rsidRPr="00907A13">
        <w:rPr>
          <w:rFonts w:ascii="Arial" w:hAnsi="Arial" w:cs="Arial"/>
        </w:rPr>
        <w:t xml:space="preserve">ccupation </w:t>
      </w:r>
      <w:r w:rsidR="00907A13">
        <w:rPr>
          <w:rFonts w:ascii="Arial" w:hAnsi="Arial" w:cs="Arial"/>
        </w:rPr>
        <w:t>C</w:t>
      </w:r>
      <w:r w:rsidRPr="00907A13">
        <w:rPr>
          <w:rFonts w:ascii="Arial" w:hAnsi="Arial" w:cs="Arial"/>
        </w:rPr>
        <w:t xml:space="preserve">ertificate. This is to ensure that a building is not occupied indefinitely under a partial OC and all conditions of the relevant </w:t>
      </w:r>
      <w:r w:rsidR="00452E73" w:rsidRPr="00907A13">
        <w:rPr>
          <w:rFonts w:ascii="Arial" w:hAnsi="Arial" w:cs="Arial"/>
        </w:rPr>
        <w:t>D</w:t>
      </w:r>
      <w:r w:rsidRPr="00907A13">
        <w:rPr>
          <w:rFonts w:ascii="Arial" w:hAnsi="Arial" w:cs="Arial"/>
        </w:rPr>
        <w:t xml:space="preserve">evelopment </w:t>
      </w:r>
      <w:r w:rsidR="00452E73" w:rsidRPr="00907A13">
        <w:rPr>
          <w:rFonts w:ascii="Arial" w:hAnsi="Arial" w:cs="Arial"/>
        </w:rPr>
        <w:t>C</w:t>
      </w:r>
      <w:r w:rsidRPr="00907A13">
        <w:rPr>
          <w:rFonts w:ascii="Arial" w:hAnsi="Arial" w:cs="Arial"/>
        </w:rPr>
        <w:t xml:space="preserve">onsent are satisfied in a timely manner. </w:t>
      </w:r>
    </w:p>
    <w:p w14:paraId="780F54F6" w14:textId="7F3B4F0F" w:rsidR="00170774" w:rsidRPr="00907A13" w:rsidRDefault="00170774" w:rsidP="00DA77FD">
      <w:pPr>
        <w:pStyle w:val="ListParagraph"/>
        <w:ind w:left="0"/>
        <w:rPr>
          <w:rFonts w:ascii="Arial" w:hAnsi="Arial" w:cs="Arial"/>
        </w:rPr>
      </w:pPr>
    </w:p>
    <w:p w14:paraId="4B47B13D" w14:textId="6DA85CFB" w:rsidR="00170774" w:rsidRPr="00907A13" w:rsidRDefault="00030596" w:rsidP="00DA77FD">
      <w:pPr>
        <w:pStyle w:val="ListParagraph"/>
        <w:ind w:left="0"/>
        <w:rPr>
          <w:rFonts w:ascii="Arial" w:hAnsi="Arial" w:cs="Arial"/>
          <w:b/>
          <w:bCs/>
          <w:sz w:val="24"/>
          <w:szCs w:val="24"/>
        </w:rPr>
      </w:pPr>
      <w:r w:rsidRPr="00907A13">
        <w:rPr>
          <w:rFonts w:ascii="Arial" w:hAnsi="Arial" w:cs="Arial"/>
          <w:b/>
          <w:bCs/>
          <w:sz w:val="24"/>
          <w:szCs w:val="24"/>
        </w:rPr>
        <w:t>How this applies to you</w:t>
      </w:r>
    </w:p>
    <w:p w14:paraId="383A3190" w14:textId="77777777" w:rsidR="00030596" w:rsidRPr="00907A13" w:rsidRDefault="00030596" w:rsidP="00DA77FD">
      <w:pPr>
        <w:pStyle w:val="ListParagraph"/>
        <w:ind w:left="0"/>
        <w:rPr>
          <w:rFonts w:ascii="Arial" w:hAnsi="Arial" w:cs="Arial"/>
          <w:b/>
          <w:bCs/>
          <w:sz w:val="24"/>
          <w:szCs w:val="24"/>
        </w:rPr>
      </w:pPr>
    </w:p>
    <w:p w14:paraId="23531B0F" w14:textId="0F5EB9EF" w:rsidR="00170774" w:rsidRPr="00907A13" w:rsidRDefault="006915C9" w:rsidP="00DA77FD">
      <w:pPr>
        <w:pStyle w:val="ListParagraph"/>
        <w:ind w:left="0"/>
        <w:rPr>
          <w:rFonts w:ascii="Arial" w:hAnsi="Arial" w:cs="Arial"/>
        </w:rPr>
      </w:pPr>
      <w:r w:rsidRPr="00907A13">
        <w:rPr>
          <w:rFonts w:ascii="Arial" w:hAnsi="Arial" w:cs="Arial"/>
        </w:rPr>
        <w:t xml:space="preserve">An </w:t>
      </w:r>
      <w:r w:rsidR="00170774" w:rsidRPr="00907A13">
        <w:rPr>
          <w:rFonts w:ascii="Arial" w:hAnsi="Arial" w:cs="Arial"/>
        </w:rPr>
        <w:t xml:space="preserve">Occupation Certificate </w:t>
      </w:r>
      <w:r w:rsidRPr="00907A13">
        <w:rPr>
          <w:rFonts w:ascii="Arial" w:hAnsi="Arial" w:cs="Arial"/>
        </w:rPr>
        <w:t xml:space="preserve">issued pursuant to Section 6 of the </w:t>
      </w:r>
      <w:r w:rsidRPr="00907A13">
        <w:rPr>
          <w:rFonts w:ascii="Arial" w:hAnsi="Arial" w:cs="Arial"/>
          <w:i/>
          <w:iCs/>
        </w:rPr>
        <w:t>Environmental Planning and Assessment Act 1979</w:t>
      </w:r>
      <w:r w:rsidRPr="00907A13">
        <w:rPr>
          <w:rFonts w:ascii="Arial" w:hAnsi="Arial" w:cs="Arial"/>
        </w:rPr>
        <w:t xml:space="preserve"> must be issued for specific reasons and m</w:t>
      </w:r>
      <w:r w:rsidR="00CE2C35" w:rsidRPr="00907A13">
        <w:rPr>
          <w:rFonts w:ascii="Arial" w:hAnsi="Arial" w:cs="Arial"/>
        </w:rPr>
        <w:t>ust</w:t>
      </w:r>
      <w:r w:rsidRPr="00907A13">
        <w:rPr>
          <w:rFonts w:ascii="Arial" w:hAnsi="Arial" w:cs="Arial"/>
        </w:rPr>
        <w:t xml:space="preserve"> cover one of the following circumstances</w:t>
      </w:r>
      <w:r w:rsidR="00907A13">
        <w:rPr>
          <w:rFonts w:ascii="Arial" w:hAnsi="Arial" w:cs="Arial"/>
        </w:rPr>
        <w:t>:</w:t>
      </w:r>
    </w:p>
    <w:p w14:paraId="45B1A5A8" w14:textId="77777777" w:rsidR="006915C9" w:rsidRPr="00907A13" w:rsidRDefault="006915C9" w:rsidP="00DA77FD">
      <w:pPr>
        <w:pStyle w:val="ListParagraph"/>
        <w:ind w:left="0"/>
        <w:rPr>
          <w:rFonts w:ascii="Arial" w:hAnsi="Arial" w:cs="Arial"/>
        </w:rPr>
      </w:pPr>
    </w:p>
    <w:p w14:paraId="01A91D58" w14:textId="4A675F52" w:rsidR="00170774" w:rsidRPr="00907A13" w:rsidRDefault="00170774" w:rsidP="00170774">
      <w:pPr>
        <w:pStyle w:val="ListParagraph"/>
        <w:numPr>
          <w:ilvl w:val="0"/>
          <w:numId w:val="3"/>
        </w:numPr>
        <w:rPr>
          <w:rFonts w:ascii="Arial" w:hAnsi="Arial" w:cs="Arial"/>
        </w:rPr>
      </w:pPr>
      <w:r w:rsidRPr="00907A13">
        <w:rPr>
          <w:rFonts w:ascii="Arial" w:hAnsi="Arial" w:cs="Arial"/>
        </w:rPr>
        <w:t>Whole</w:t>
      </w:r>
      <w:r w:rsidR="006915C9" w:rsidRPr="00907A13">
        <w:rPr>
          <w:rFonts w:ascii="Arial" w:hAnsi="Arial" w:cs="Arial"/>
        </w:rPr>
        <w:t xml:space="preserve"> of a new building </w:t>
      </w:r>
    </w:p>
    <w:p w14:paraId="332C18B1" w14:textId="56DDB7E5" w:rsidR="00170774" w:rsidRPr="00907A13" w:rsidRDefault="00170774" w:rsidP="00170774">
      <w:pPr>
        <w:pStyle w:val="ListParagraph"/>
        <w:numPr>
          <w:ilvl w:val="0"/>
          <w:numId w:val="3"/>
        </w:numPr>
        <w:rPr>
          <w:rFonts w:ascii="Arial" w:hAnsi="Arial" w:cs="Arial"/>
        </w:rPr>
      </w:pPr>
      <w:r w:rsidRPr="00907A13">
        <w:rPr>
          <w:rFonts w:ascii="Arial" w:hAnsi="Arial" w:cs="Arial"/>
        </w:rPr>
        <w:t>Part</w:t>
      </w:r>
      <w:r w:rsidR="006915C9" w:rsidRPr="00907A13">
        <w:rPr>
          <w:rFonts w:ascii="Arial" w:hAnsi="Arial" w:cs="Arial"/>
        </w:rPr>
        <w:t xml:space="preserve"> of an existing building</w:t>
      </w:r>
    </w:p>
    <w:p w14:paraId="57D933D8" w14:textId="400FACA3" w:rsidR="008D76BA" w:rsidRPr="00907A13" w:rsidRDefault="00170774" w:rsidP="008D76BA">
      <w:pPr>
        <w:pStyle w:val="ListParagraph"/>
        <w:numPr>
          <w:ilvl w:val="0"/>
          <w:numId w:val="3"/>
        </w:numPr>
        <w:rPr>
          <w:rFonts w:ascii="Arial" w:hAnsi="Arial" w:cs="Arial"/>
        </w:rPr>
      </w:pPr>
      <w:r w:rsidRPr="00907A13">
        <w:rPr>
          <w:rFonts w:ascii="Arial" w:hAnsi="Arial" w:cs="Arial"/>
        </w:rPr>
        <w:t>Partial</w:t>
      </w:r>
      <w:r w:rsidR="006915C9" w:rsidRPr="00907A13">
        <w:rPr>
          <w:rFonts w:ascii="Arial" w:hAnsi="Arial" w:cs="Arial"/>
        </w:rPr>
        <w:t xml:space="preserve"> – a component part</w:t>
      </w:r>
      <w:r w:rsidR="00CE2C35" w:rsidRPr="00907A13">
        <w:rPr>
          <w:rFonts w:ascii="Arial" w:hAnsi="Arial" w:cs="Arial"/>
        </w:rPr>
        <w:t>/section</w:t>
      </w:r>
      <w:r w:rsidR="006915C9" w:rsidRPr="00907A13">
        <w:rPr>
          <w:rFonts w:ascii="Arial" w:hAnsi="Arial" w:cs="Arial"/>
        </w:rPr>
        <w:t xml:space="preserve"> of a new building</w:t>
      </w:r>
    </w:p>
    <w:p w14:paraId="756FDE95" w14:textId="32F1FBCF" w:rsidR="00170774" w:rsidRPr="00907A13" w:rsidRDefault="008D76BA" w:rsidP="008D76BA">
      <w:pPr>
        <w:rPr>
          <w:rFonts w:ascii="Arial" w:hAnsi="Arial" w:cs="Arial"/>
        </w:rPr>
      </w:pPr>
      <w:r w:rsidRPr="00907A13">
        <w:rPr>
          <w:rFonts w:ascii="Arial" w:hAnsi="Arial" w:cs="Arial"/>
        </w:rPr>
        <w:t>T</w:t>
      </w:r>
      <w:r w:rsidR="00170774" w:rsidRPr="00907A13">
        <w:rPr>
          <w:rFonts w:ascii="Arial" w:hAnsi="Arial" w:cs="Arial"/>
        </w:rPr>
        <w:t xml:space="preserve">he terminology is confusing so in an effort to clarify the issues regarding Occupation </w:t>
      </w:r>
      <w:r w:rsidR="002E276E" w:rsidRPr="00907A13">
        <w:rPr>
          <w:rFonts w:ascii="Arial" w:hAnsi="Arial" w:cs="Arial"/>
        </w:rPr>
        <w:t>C</w:t>
      </w:r>
      <w:r w:rsidR="00170774" w:rsidRPr="00907A13">
        <w:rPr>
          <w:rFonts w:ascii="Arial" w:hAnsi="Arial" w:cs="Arial"/>
        </w:rPr>
        <w:t>ertificates the following explanation</w:t>
      </w:r>
      <w:r w:rsidRPr="00907A13">
        <w:rPr>
          <w:rFonts w:ascii="Arial" w:hAnsi="Arial" w:cs="Arial"/>
        </w:rPr>
        <w:t>s</w:t>
      </w:r>
      <w:r w:rsidR="00170774" w:rsidRPr="00907A13">
        <w:rPr>
          <w:rFonts w:ascii="Arial" w:hAnsi="Arial" w:cs="Arial"/>
        </w:rPr>
        <w:t xml:space="preserve"> </w:t>
      </w:r>
      <w:r w:rsidRPr="00907A13">
        <w:rPr>
          <w:rFonts w:ascii="Arial" w:hAnsi="Arial" w:cs="Arial"/>
        </w:rPr>
        <w:t>are</w:t>
      </w:r>
      <w:r w:rsidR="00170774" w:rsidRPr="00907A13">
        <w:rPr>
          <w:rFonts w:ascii="Arial" w:hAnsi="Arial" w:cs="Arial"/>
        </w:rPr>
        <w:t xml:space="preserve"> offered</w:t>
      </w:r>
      <w:r w:rsidR="00907A13">
        <w:rPr>
          <w:rFonts w:ascii="Arial" w:hAnsi="Arial" w:cs="Arial"/>
        </w:rPr>
        <w:t>:</w:t>
      </w:r>
    </w:p>
    <w:p w14:paraId="00FD1311" w14:textId="29AE1F79" w:rsidR="008D76BA" w:rsidRDefault="008D76BA" w:rsidP="00D21438">
      <w:pPr>
        <w:pStyle w:val="ListParagraph"/>
        <w:numPr>
          <w:ilvl w:val="0"/>
          <w:numId w:val="6"/>
        </w:numPr>
        <w:rPr>
          <w:rFonts w:ascii="Arial" w:hAnsi="Arial" w:cs="Arial"/>
        </w:rPr>
      </w:pPr>
      <w:r w:rsidRPr="00D21438">
        <w:rPr>
          <w:rFonts w:ascii="Arial" w:hAnsi="Arial" w:cs="Arial"/>
        </w:rPr>
        <w:t>A Whole or Part Occupation Certificate may be considered the same as both are issued for the same thing and under the same criteria and considerations</w:t>
      </w:r>
      <w:r w:rsidR="00681FC4" w:rsidRPr="00D21438">
        <w:rPr>
          <w:rFonts w:ascii="Arial" w:hAnsi="Arial" w:cs="Arial"/>
        </w:rPr>
        <w:t xml:space="preserve"> – completion of building works comprising a whole building or the completion of alterations/ additions to an existing building</w:t>
      </w:r>
      <w:r w:rsidRPr="00D21438">
        <w:rPr>
          <w:rFonts w:ascii="Arial" w:hAnsi="Arial" w:cs="Arial"/>
        </w:rPr>
        <w:t>.</w:t>
      </w:r>
    </w:p>
    <w:p w14:paraId="17FA38F4" w14:textId="77777777" w:rsidR="00D21438" w:rsidRPr="00D21438" w:rsidRDefault="00D21438" w:rsidP="00D21438">
      <w:pPr>
        <w:pStyle w:val="ListParagraph"/>
        <w:rPr>
          <w:rFonts w:ascii="Arial" w:hAnsi="Arial" w:cs="Arial"/>
        </w:rPr>
      </w:pPr>
    </w:p>
    <w:p w14:paraId="266C3393" w14:textId="77777777" w:rsidR="00D21438" w:rsidRDefault="00862861" w:rsidP="00757266">
      <w:pPr>
        <w:pStyle w:val="ListParagraph"/>
        <w:numPr>
          <w:ilvl w:val="0"/>
          <w:numId w:val="6"/>
        </w:numPr>
        <w:rPr>
          <w:rFonts w:ascii="Arial" w:hAnsi="Arial" w:cs="Arial"/>
        </w:rPr>
      </w:pPr>
      <w:r w:rsidRPr="00D21438">
        <w:rPr>
          <w:rFonts w:ascii="Arial" w:hAnsi="Arial" w:cs="Arial"/>
        </w:rPr>
        <w:t>An application for alterations and additions to a dwelling together with a detached garage will receive a</w:t>
      </w:r>
      <w:r w:rsidR="006915C9" w:rsidRPr="00D21438">
        <w:rPr>
          <w:rFonts w:ascii="Arial" w:hAnsi="Arial" w:cs="Arial"/>
        </w:rPr>
        <w:t>n</w:t>
      </w:r>
      <w:r w:rsidRPr="00D21438">
        <w:rPr>
          <w:rFonts w:ascii="Arial" w:hAnsi="Arial" w:cs="Arial"/>
        </w:rPr>
        <w:t xml:space="preserve"> OC</w:t>
      </w:r>
      <w:r w:rsidR="006915C9" w:rsidRPr="00D21438">
        <w:rPr>
          <w:rFonts w:ascii="Arial" w:hAnsi="Arial" w:cs="Arial"/>
        </w:rPr>
        <w:t xml:space="preserve"> (Part)</w:t>
      </w:r>
      <w:r w:rsidRPr="00D21438">
        <w:rPr>
          <w:rFonts w:ascii="Arial" w:hAnsi="Arial" w:cs="Arial"/>
        </w:rPr>
        <w:t xml:space="preserve"> for the additions and alterations and a</w:t>
      </w:r>
      <w:r w:rsidR="00BE2F45" w:rsidRPr="00D21438">
        <w:rPr>
          <w:rFonts w:ascii="Arial" w:hAnsi="Arial" w:cs="Arial"/>
        </w:rPr>
        <w:t>n</w:t>
      </w:r>
      <w:r w:rsidRPr="00D21438">
        <w:rPr>
          <w:rFonts w:ascii="Arial" w:hAnsi="Arial" w:cs="Arial"/>
        </w:rPr>
        <w:t xml:space="preserve"> OC </w:t>
      </w:r>
      <w:r w:rsidR="006915C9" w:rsidRPr="00D21438">
        <w:rPr>
          <w:rFonts w:ascii="Arial" w:hAnsi="Arial" w:cs="Arial"/>
        </w:rPr>
        <w:t xml:space="preserve">(Whole) </w:t>
      </w:r>
      <w:r w:rsidRPr="00D21438">
        <w:rPr>
          <w:rFonts w:ascii="Arial" w:hAnsi="Arial" w:cs="Arial"/>
        </w:rPr>
        <w:t>for the garage.</w:t>
      </w:r>
      <w:r w:rsidR="00D21438" w:rsidRPr="00D21438">
        <w:rPr>
          <w:rFonts w:ascii="Arial" w:hAnsi="Arial" w:cs="Arial"/>
        </w:rPr>
        <w:t xml:space="preserve"> </w:t>
      </w:r>
    </w:p>
    <w:p w14:paraId="200365D9" w14:textId="77777777" w:rsidR="00D21438" w:rsidRPr="00D21438" w:rsidRDefault="00D21438" w:rsidP="00D21438">
      <w:pPr>
        <w:pStyle w:val="ListParagraph"/>
        <w:rPr>
          <w:rFonts w:ascii="Arial" w:hAnsi="Arial" w:cs="Arial"/>
        </w:rPr>
      </w:pPr>
    </w:p>
    <w:p w14:paraId="1F50D7FC" w14:textId="2414E9E3" w:rsidR="00862861" w:rsidRDefault="00D21438" w:rsidP="00D21438">
      <w:pPr>
        <w:pStyle w:val="ListParagraph"/>
        <w:rPr>
          <w:rFonts w:ascii="Arial" w:hAnsi="Arial" w:cs="Arial"/>
        </w:rPr>
      </w:pPr>
      <w:r w:rsidRPr="00D21438">
        <w:rPr>
          <w:rFonts w:ascii="Arial" w:hAnsi="Arial" w:cs="Arial"/>
        </w:rPr>
        <w:lastRenderedPageBreak/>
        <w:t xml:space="preserve">Note: </w:t>
      </w:r>
      <w:r w:rsidR="00862861" w:rsidRPr="00D21438">
        <w:rPr>
          <w:rFonts w:ascii="Arial" w:hAnsi="Arial" w:cs="Arial"/>
        </w:rPr>
        <w:t>It should be note</w:t>
      </w:r>
      <w:r w:rsidR="00BE2F45" w:rsidRPr="00D21438">
        <w:rPr>
          <w:rFonts w:ascii="Arial" w:hAnsi="Arial" w:cs="Arial"/>
        </w:rPr>
        <w:t>d</w:t>
      </w:r>
      <w:r w:rsidR="00862861" w:rsidRPr="00D21438">
        <w:rPr>
          <w:rFonts w:ascii="Arial" w:hAnsi="Arial" w:cs="Arial"/>
        </w:rPr>
        <w:t xml:space="preserve"> that</w:t>
      </w:r>
      <w:r w:rsidR="00BE2F45" w:rsidRPr="00D21438">
        <w:rPr>
          <w:rFonts w:ascii="Arial" w:hAnsi="Arial" w:cs="Arial"/>
        </w:rPr>
        <w:t>, in the above example,</w:t>
      </w:r>
      <w:r w:rsidR="00862861" w:rsidRPr="00D21438">
        <w:rPr>
          <w:rFonts w:ascii="Arial" w:hAnsi="Arial" w:cs="Arial"/>
        </w:rPr>
        <w:t xml:space="preserve"> two OC applications will be required</w:t>
      </w:r>
      <w:r w:rsidR="00BE2F45" w:rsidRPr="00D21438">
        <w:rPr>
          <w:rFonts w:ascii="Arial" w:hAnsi="Arial" w:cs="Arial"/>
        </w:rPr>
        <w:t xml:space="preserve"> one for the Part and one for the Whole</w:t>
      </w:r>
      <w:r>
        <w:rPr>
          <w:rFonts w:ascii="Arial" w:hAnsi="Arial" w:cs="Arial"/>
        </w:rPr>
        <w:t>.</w:t>
      </w:r>
    </w:p>
    <w:p w14:paraId="326D3EF4" w14:textId="77777777" w:rsidR="00D21438" w:rsidRPr="00D21438" w:rsidRDefault="00D21438" w:rsidP="00D21438">
      <w:pPr>
        <w:pStyle w:val="ListParagraph"/>
        <w:rPr>
          <w:rFonts w:ascii="Arial" w:hAnsi="Arial" w:cs="Arial"/>
        </w:rPr>
      </w:pPr>
    </w:p>
    <w:p w14:paraId="24A0F10C" w14:textId="3C12784F" w:rsidR="00CE2C35" w:rsidRPr="00D21438" w:rsidRDefault="00270702" w:rsidP="00D21438">
      <w:pPr>
        <w:pStyle w:val="ListParagraph"/>
        <w:numPr>
          <w:ilvl w:val="0"/>
          <w:numId w:val="6"/>
        </w:numPr>
        <w:rPr>
          <w:rFonts w:ascii="Arial" w:hAnsi="Arial" w:cs="Arial"/>
        </w:rPr>
      </w:pPr>
      <w:r w:rsidRPr="00D21438">
        <w:rPr>
          <w:rFonts w:ascii="Arial" w:hAnsi="Arial" w:cs="Arial"/>
        </w:rPr>
        <w:t xml:space="preserve">A Partial Occupation Certificate is quite different as it may be issued on only part of an incomplete </w:t>
      </w:r>
      <w:r w:rsidR="00CE2C35" w:rsidRPr="00D21438">
        <w:rPr>
          <w:rFonts w:ascii="Arial" w:hAnsi="Arial" w:cs="Arial"/>
        </w:rPr>
        <w:t xml:space="preserve">new </w:t>
      </w:r>
      <w:r w:rsidRPr="00D21438">
        <w:rPr>
          <w:rFonts w:ascii="Arial" w:hAnsi="Arial" w:cs="Arial"/>
        </w:rPr>
        <w:t>building</w:t>
      </w:r>
      <w:r w:rsidR="00BE2F45" w:rsidRPr="00D21438">
        <w:rPr>
          <w:rFonts w:ascii="Arial" w:hAnsi="Arial" w:cs="Arial"/>
        </w:rPr>
        <w:t>.</w:t>
      </w:r>
      <w:r w:rsidR="00FD3023" w:rsidRPr="00D21438">
        <w:rPr>
          <w:rFonts w:ascii="Arial" w:hAnsi="Arial" w:cs="Arial"/>
        </w:rPr>
        <w:t xml:space="preserve"> </w:t>
      </w:r>
    </w:p>
    <w:p w14:paraId="45B5B919" w14:textId="0B5BC9A8" w:rsidR="007C7B9B" w:rsidRPr="00907A13" w:rsidRDefault="00CE2C35" w:rsidP="00681FC4">
      <w:pPr>
        <w:rPr>
          <w:rFonts w:ascii="Arial" w:hAnsi="Arial" w:cs="Arial"/>
        </w:rPr>
      </w:pPr>
      <w:r w:rsidRPr="00907A13">
        <w:rPr>
          <w:rFonts w:ascii="Arial" w:hAnsi="Arial" w:cs="Arial"/>
        </w:rPr>
        <w:t>Partial Occupation Certificates</w:t>
      </w:r>
      <w:r w:rsidR="00681FC4" w:rsidRPr="00907A13">
        <w:rPr>
          <w:rFonts w:ascii="Arial" w:hAnsi="Arial" w:cs="Arial"/>
        </w:rPr>
        <w:t xml:space="preserve"> permit the staging of development as the Occupation Certificate may be issued as each stage is completed and becomes suitable for occupation before the overall development </w:t>
      </w:r>
      <w:r w:rsidR="007C7B9B" w:rsidRPr="00907A13">
        <w:rPr>
          <w:rFonts w:ascii="Arial" w:hAnsi="Arial" w:cs="Arial"/>
        </w:rPr>
        <w:t>is finished.</w:t>
      </w:r>
    </w:p>
    <w:p w14:paraId="3E5CC7A5" w14:textId="521B78F7" w:rsidR="00CE2C35" w:rsidRPr="00907A13" w:rsidRDefault="007C7B9B" w:rsidP="00681FC4">
      <w:pPr>
        <w:rPr>
          <w:rFonts w:ascii="Arial" w:hAnsi="Arial" w:cs="Arial"/>
        </w:rPr>
      </w:pPr>
      <w:r w:rsidRPr="00907A13">
        <w:rPr>
          <w:rFonts w:ascii="Arial" w:hAnsi="Arial" w:cs="Arial"/>
        </w:rPr>
        <w:t>More than one Occupation Certificate (Partial) can be issued however “Partials” are issued conditional on the whole development being completed within 5 years of the first “Partial” being issued.</w:t>
      </w:r>
      <w:r w:rsidR="00CE2C35" w:rsidRPr="00907A13">
        <w:rPr>
          <w:rFonts w:ascii="Arial" w:hAnsi="Arial" w:cs="Arial"/>
        </w:rPr>
        <w:t xml:space="preserve"> </w:t>
      </w:r>
    </w:p>
    <w:p w14:paraId="515C043D" w14:textId="2882CCB8" w:rsidR="007C7B9B" w:rsidRPr="00907A13" w:rsidRDefault="007C7B9B" w:rsidP="007C7B9B">
      <w:pPr>
        <w:rPr>
          <w:rFonts w:ascii="Arial" w:hAnsi="Arial" w:cs="Arial"/>
        </w:rPr>
      </w:pPr>
      <w:r w:rsidRPr="00907A13">
        <w:rPr>
          <w:rFonts w:ascii="Arial" w:hAnsi="Arial" w:cs="Arial"/>
        </w:rPr>
        <w:t xml:space="preserve">It is important to note that the usage and occupation of the building will be restricted until the entire building is complete and subject to an Occupation Certificate (Whole) and this will add costs to the construction of staged builds as a number </w:t>
      </w:r>
      <w:r w:rsidR="007A6795" w:rsidRPr="00907A13">
        <w:rPr>
          <w:rFonts w:ascii="Arial" w:hAnsi="Arial" w:cs="Arial"/>
        </w:rPr>
        <w:t>of</w:t>
      </w:r>
      <w:r w:rsidRPr="00907A13">
        <w:rPr>
          <w:rFonts w:ascii="Arial" w:hAnsi="Arial" w:cs="Arial"/>
        </w:rPr>
        <w:t xml:space="preserve"> Occupation Certificates will need to be applied for and determined.</w:t>
      </w:r>
    </w:p>
    <w:p w14:paraId="1EDB9BBF" w14:textId="77777777" w:rsidR="007C7B9B" w:rsidRPr="00D21438" w:rsidRDefault="007C7B9B" w:rsidP="007C7B9B">
      <w:pPr>
        <w:rPr>
          <w:rFonts w:ascii="Arial" w:hAnsi="Arial" w:cs="Arial"/>
          <w:b/>
        </w:rPr>
      </w:pPr>
      <w:r w:rsidRPr="00D21438">
        <w:rPr>
          <w:rFonts w:ascii="Arial" w:hAnsi="Arial" w:cs="Arial"/>
          <w:b/>
        </w:rPr>
        <w:t xml:space="preserve">Partial Occupation Certificates </w:t>
      </w:r>
    </w:p>
    <w:p w14:paraId="297F73B2" w14:textId="4C244C50" w:rsidR="00FD3023" w:rsidRPr="00907A13" w:rsidRDefault="00270702" w:rsidP="006915C9">
      <w:pPr>
        <w:pStyle w:val="ListParagraph"/>
        <w:numPr>
          <w:ilvl w:val="0"/>
          <w:numId w:val="4"/>
        </w:numPr>
        <w:ind w:left="426" w:hanging="426"/>
        <w:rPr>
          <w:rFonts w:ascii="Arial" w:hAnsi="Arial" w:cs="Arial"/>
        </w:rPr>
      </w:pPr>
      <w:r w:rsidRPr="00907A13">
        <w:rPr>
          <w:rFonts w:ascii="Arial" w:hAnsi="Arial" w:cs="Arial"/>
        </w:rPr>
        <w:t>Certif</w:t>
      </w:r>
      <w:r w:rsidR="008104FC" w:rsidRPr="00907A13">
        <w:rPr>
          <w:rFonts w:ascii="Arial" w:hAnsi="Arial" w:cs="Arial"/>
        </w:rPr>
        <w:t>y</w:t>
      </w:r>
      <w:r w:rsidRPr="00907A13">
        <w:rPr>
          <w:rFonts w:ascii="Arial" w:hAnsi="Arial" w:cs="Arial"/>
        </w:rPr>
        <w:t xml:space="preserve"> that the completed building work for the respective part of the building accords with the </w:t>
      </w:r>
      <w:r w:rsidR="00FD3023" w:rsidRPr="00907A13">
        <w:rPr>
          <w:rFonts w:ascii="Arial" w:hAnsi="Arial" w:cs="Arial"/>
        </w:rPr>
        <w:t>D</w:t>
      </w:r>
      <w:r w:rsidRPr="00907A13">
        <w:rPr>
          <w:rFonts w:ascii="Arial" w:hAnsi="Arial" w:cs="Arial"/>
        </w:rPr>
        <w:t xml:space="preserve">evelopment </w:t>
      </w:r>
      <w:r w:rsidR="00FD3023" w:rsidRPr="00907A13">
        <w:rPr>
          <w:rFonts w:ascii="Arial" w:hAnsi="Arial" w:cs="Arial"/>
        </w:rPr>
        <w:t>C</w:t>
      </w:r>
      <w:r w:rsidRPr="00907A13">
        <w:rPr>
          <w:rFonts w:ascii="Arial" w:hAnsi="Arial" w:cs="Arial"/>
        </w:rPr>
        <w:t>onsent, including prerequisites and conditions.</w:t>
      </w:r>
    </w:p>
    <w:p w14:paraId="71A2FE38" w14:textId="171FCB55" w:rsidR="00FD3023" w:rsidRPr="00907A13" w:rsidRDefault="008E1EBD" w:rsidP="006915C9">
      <w:pPr>
        <w:pStyle w:val="ListParagraph"/>
        <w:numPr>
          <w:ilvl w:val="0"/>
          <w:numId w:val="4"/>
        </w:numPr>
        <w:ind w:left="426" w:hanging="426"/>
        <w:rPr>
          <w:rFonts w:ascii="Arial" w:hAnsi="Arial" w:cs="Arial"/>
        </w:rPr>
      </w:pPr>
      <w:r w:rsidRPr="00907A13">
        <w:rPr>
          <w:rFonts w:ascii="Arial" w:hAnsi="Arial" w:cs="Arial"/>
        </w:rPr>
        <w:t>C</w:t>
      </w:r>
      <w:r w:rsidR="00270702" w:rsidRPr="00907A13">
        <w:rPr>
          <w:rFonts w:ascii="Arial" w:hAnsi="Arial" w:cs="Arial"/>
        </w:rPr>
        <w:t>ertif</w:t>
      </w:r>
      <w:r w:rsidR="008104FC" w:rsidRPr="00907A13">
        <w:rPr>
          <w:rFonts w:ascii="Arial" w:hAnsi="Arial" w:cs="Arial"/>
        </w:rPr>
        <w:t>y</w:t>
      </w:r>
      <w:r w:rsidR="00270702" w:rsidRPr="00907A13">
        <w:rPr>
          <w:rFonts w:ascii="Arial" w:hAnsi="Arial" w:cs="Arial"/>
        </w:rPr>
        <w:t xml:space="preserve"> that all BCA matters related to the safe occupancy or use of the part of the building have been satisfied. </w:t>
      </w:r>
    </w:p>
    <w:p w14:paraId="7FF92407" w14:textId="00F77D31" w:rsidR="00FD3023" w:rsidRPr="00907A13" w:rsidRDefault="00270702" w:rsidP="00EE4D61">
      <w:pPr>
        <w:pStyle w:val="ListParagraph"/>
        <w:numPr>
          <w:ilvl w:val="0"/>
          <w:numId w:val="4"/>
        </w:numPr>
        <w:ind w:left="426" w:hanging="426"/>
        <w:rPr>
          <w:rFonts w:ascii="Arial" w:hAnsi="Arial" w:cs="Arial"/>
        </w:rPr>
      </w:pPr>
      <w:r w:rsidRPr="00907A13">
        <w:rPr>
          <w:rFonts w:ascii="Arial" w:hAnsi="Arial" w:cs="Arial"/>
        </w:rPr>
        <w:t>Certif</w:t>
      </w:r>
      <w:r w:rsidR="008104FC" w:rsidRPr="00907A13">
        <w:rPr>
          <w:rFonts w:ascii="Arial" w:hAnsi="Arial" w:cs="Arial"/>
        </w:rPr>
        <w:t>y</w:t>
      </w:r>
      <w:r w:rsidRPr="00907A13">
        <w:rPr>
          <w:rFonts w:ascii="Arial" w:hAnsi="Arial" w:cs="Arial"/>
        </w:rPr>
        <w:t xml:space="preserve"> the design and construction of building work is consistent with the </w:t>
      </w:r>
      <w:r w:rsidR="00FD3023" w:rsidRPr="00907A13">
        <w:rPr>
          <w:rFonts w:ascii="Arial" w:hAnsi="Arial" w:cs="Arial"/>
        </w:rPr>
        <w:t>D</w:t>
      </w:r>
      <w:r w:rsidRPr="00907A13">
        <w:rPr>
          <w:rFonts w:ascii="Arial" w:hAnsi="Arial" w:cs="Arial"/>
        </w:rPr>
        <w:t xml:space="preserve">evelopment </w:t>
      </w:r>
      <w:r w:rsidR="00FD3023" w:rsidRPr="00907A13">
        <w:rPr>
          <w:rFonts w:ascii="Arial" w:hAnsi="Arial" w:cs="Arial"/>
        </w:rPr>
        <w:t>C</w:t>
      </w:r>
      <w:r w:rsidRPr="00907A13">
        <w:rPr>
          <w:rFonts w:ascii="Arial" w:hAnsi="Arial" w:cs="Arial"/>
        </w:rPr>
        <w:t xml:space="preserve">onsent and </w:t>
      </w:r>
      <w:r w:rsidR="00FD3023" w:rsidRPr="00907A13">
        <w:rPr>
          <w:rFonts w:ascii="Arial" w:hAnsi="Arial" w:cs="Arial"/>
        </w:rPr>
        <w:t>C</w:t>
      </w:r>
      <w:r w:rsidRPr="00907A13">
        <w:rPr>
          <w:rFonts w:ascii="Arial" w:hAnsi="Arial" w:cs="Arial"/>
        </w:rPr>
        <w:t xml:space="preserve">onstruction </w:t>
      </w:r>
      <w:r w:rsidR="00FD3023" w:rsidRPr="00907A13">
        <w:rPr>
          <w:rFonts w:ascii="Arial" w:hAnsi="Arial" w:cs="Arial"/>
        </w:rPr>
        <w:t>C</w:t>
      </w:r>
      <w:r w:rsidRPr="00907A13">
        <w:rPr>
          <w:rFonts w:ascii="Arial" w:hAnsi="Arial" w:cs="Arial"/>
        </w:rPr>
        <w:t xml:space="preserve">ertificate or </w:t>
      </w:r>
      <w:r w:rsidR="00FD3023" w:rsidRPr="00907A13">
        <w:rPr>
          <w:rFonts w:ascii="Arial" w:hAnsi="Arial" w:cs="Arial"/>
        </w:rPr>
        <w:t>C</w:t>
      </w:r>
      <w:r w:rsidRPr="00907A13">
        <w:rPr>
          <w:rFonts w:ascii="Arial" w:hAnsi="Arial" w:cs="Arial"/>
        </w:rPr>
        <w:t xml:space="preserve">omplying </w:t>
      </w:r>
      <w:r w:rsidR="00FD3023" w:rsidRPr="00907A13">
        <w:rPr>
          <w:rFonts w:ascii="Arial" w:hAnsi="Arial" w:cs="Arial"/>
        </w:rPr>
        <w:t>D</w:t>
      </w:r>
      <w:r w:rsidRPr="00907A13">
        <w:rPr>
          <w:rFonts w:ascii="Arial" w:hAnsi="Arial" w:cs="Arial"/>
        </w:rPr>
        <w:t xml:space="preserve">evelopment </w:t>
      </w:r>
      <w:r w:rsidR="00FD3023" w:rsidRPr="00907A13">
        <w:rPr>
          <w:rFonts w:ascii="Arial" w:hAnsi="Arial" w:cs="Arial"/>
        </w:rPr>
        <w:t>C</w:t>
      </w:r>
      <w:r w:rsidRPr="00907A13">
        <w:rPr>
          <w:rFonts w:ascii="Arial" w:hAnsi="Arial" w:cs="Arial"/>
        </w:rPr>
        <w:t>ertificate.</w:t>
      </w:r>
    </w:p>
    <w:p w14:paraId="48183558" w14:textId="515D7BBC" w:rsidR="00FD3023" w:rsidRPr="00907A13" w:rsidRDefault="00270702" w:rsidP="007909EC">
      <w:pPr>
        <w:pStyle w:val="ListParagraph"/>
        <w:numPr>
          <w:ilvl w:val="0"/>
          <w:numId w:val="4"/>
        </w:numPr>
        <w:ind w:left="426" w:hanging="426"/>
        <w:rPr>
          <w:rFonts w:ascii="Arial" w:hAnsi="Arial" w:cs="Arial"/>
        </w:rPr>
      </w:pPr>
      <w:r w:rsidRPr="00907A13">
        <w:rPr>
          <w:rFonts w:ascii="Arial" w:hAnsi="Arial" w:cs="Arial"/>
        </w:rPr>
        <w:t xml:space="preserve">Multiple partial OCs can be issued for parts of a development as they are completed, to enable the staged release and occupancy of </w:t>
      </w:r>
      <w:r w:rsidR="00FD3023" w:rsidRPr="00907A13">
        <w:rPr>
          <w:rFonts w:ascii="Arial" w:hAnsi="Arial" w:cs="Arial"/>
        </w:rPr>
        <w:t>multistage</w:t>
      </w:r>
      <w:r w:rsidRPr="00907A13">
        <w:rPr>
          <w:rFonts w:ascii="Arial" w:hAnsi="Arial" w:cs="Arial"/>
        </w:rPr>
        <w:t xml:space="preserve"> projects. </w:t>
      </w:r>
    </w:p>
    <w:p w14:paraId="5786C872" w14:textId="77777777" w:rsidR="00FD3023" w:rsidRPr="00907A13" w:rsidRDefault="00270702" w:rsidP="007909EC">
      <w:pPr>
        <w:pStyle w:val="ListParagraph"/>
        <w:numPr>
          <w:ilvl w:val="0"/>
          <w:numId w:val="4"/>
        </w:numPr>
        <w:ind w:left="407" w:hanging="407"/>
        <w:rPr>
          <w:rFonts w:ascii="Arial" w:hAnsi="Arial" w:cs="Arial"/>
        </w:rPr>
      </w:pPr>
      <w:r w:rsidRPr="00907A13">
        <w:rPr>
          <w:rFonts w:ascii="Arial" w:hAnsi="Arial" w:cs="Arial"/>
        </w:rPr>
        <w:t>A partial OC authorises occupancy or use only of the part of the building to which it relates. The remaining parts of a development not described in the partial OC cannot be occupied or used unless they are covered by a different partial OC.</w:t>
      </w:r>
    </w:p>
    <w:p w14:paraId="4178D723" w14:textId="2BDE4001" w:rsidR="007909EC" w:rsidRPr="00907A13" w:rsidRDefault="00FD3023" w:rsidP="007909EC">
      <w:pPr>
        <w:pStyle w:val="ListParagraph"/>
        <w:numPr>
          <w:ilvl w:val="0"/>
          <w:numId w:val="4"/>
        </w:numPr>
        <w:ind w:left="407" w:hanging="407"/>
        <w:rPr>
          <w:rFonts w:ascii="Arial" w:hAnsi="Arial" w:cs="Arial"/>
        </w:rPr>
      </w:pPr>
      <w:r w:rsidRPr="00907A13">
        <w:rPr>
          <w:rFonts w:ascii="Arial" w:hAnsi="Arial" w:cs="Arial"/>
        </w:rPr>
        <w:t>For strata units bought off the plan, a partial OC must be issued at least 14 days before completion</w:t>
      </w:r>
      <w:r w:rsidR="003D1E35" w:rsidRPr="00907A13">
        <w:rPr>
          <w:rFonts w:ascii="Arial" w:hAnsi="Arial" w:cs="Arial"/>
        </w:rPr>
        <w:t xml:space="preserve"> of the sale</w:t>
      </w:r>
      <w:r w:rsidRPr="00907A13">
        <w:rPr>
          <w:rFonts w:ascii="Arial" w:hAnsi="Arial" w:cs="Arial"/>
        </w:rPr>
        <w:t xml:space="preserve"> in relation to the building or part of the building (including any part of the building reasonably necessary for access to the building or part of the building).</w:t>
      </w:r>
    </w:p>
    <w:p w14:paraId="27D065E6" w14:textId="6B151F19" w:rsidR="007909EC" w:rsidRPr="00907A13" w:rsidRDefault="007909EC" w:rsidP="007909EC">
      <w:pPr>
        <w:pStyle w:val="ListParagraph"/>
        <w:numPr>
          <w:ilvl w:val="0"/>
          <w:numId w:val="4"/>
        </w:numPr>
        <w:ind w:left="426" w:hanging="426"/>
        <w:rPr>
          <w:rFonts w:ascii="Arial" w:hAnsi="Arial" w:cs="Arial"/>
        </w:rPr>
      </w:pPr>
      <w:r w:rsidRPr="00907A13">
        <w:rPr>
          <w:rFonts w:ascii="Arial" w:hAnsi="Arial" w:cs="Arial"/>
        </w:rPr>
        <w:t>F</w:t>
      </w:r>
      <w:r w:rsidR="00FD3023" w:rsidRPr="00907A13">
        <w:rPr>
          <w:rFonts w:ascii="Arial" w:hAnsi="Arial" w:cs="Arial"/>
        </w:rPr>
        <w:t xml:space="preserve">or house and land packages, a partial OC must be issued at least 14 days before completion </w:t>
      </w:r>
      <w:r w:rsidR="003D1E35" w:rsidRPr="00907A13">
        <w:rPr>
          <w:rFonts w:ascii="Arial" w:hAnsi="Arial" w:cs="Arial"/>
        </w:rPr>
        <w:t xml:space="preserve">of the sale </w:t>
      </w:r>
      <w:r w:rsidR="00FD3023" w:rsidRPr="00907A13">
        <w:rPr>
          <w:rFonts w:ascii="Arial" w:hAnsi="Arial" w:cs="Arial"/>
        </w:rPr>
        <w:t>in relation to the dwelling-house.</w:t>
      </w:r>
    </w:p>
    <w:p w14:paraId="2D4DECBB" w14:textId="0A60C613" w:rsidR="007909EC" w:rsidRPr="00907A13" w:rsidRDefault="007909EC" w:rsidP="007909EC">
      <w:pPr>
        <w:pStyle w:val="ListParagraph"/>
        <w:numPr>
          <w:ilvl w:val="0"/>
          <w:numId w:val="4"/>
        </w:numPr>
        <w:ind w:left="426" w:hanging="426"/>
        <w:rPr>
          <w:rFonts w:ascii="Arial" w:hAnsi="Arial" w:cs="Arial"/>
        </w:rPr>
      </w:pPr>
      <w:r w:rsidRPr="00907A13">
        <w:rPr>
          <w:rFonts w:ascii="Arial" w:hAnsi="Arial" w:cs="Arial"/>
        </w:rPr>
        <w:t xml:space="preserve">A whole OC must be obtained within 5 years after a Partial Occupation Certificate was issued for the first completed stage of a partially completed building. The person with the benefit of the Development Consent is responsible for obtaining the whole OC, including the Owners Corporation for strata titled buildings. </w:t>
      </w:r>
    </w:p>
    <w:p w14:paraId="08537371" w14:textId="348A2062" w:rsidR="00030596" w:rsidRPr="00907A13" w:rsidRDefault="00030596" w:rsidP="00030596">
      <w:pPr>
        <w:rPr>
          <w:rFonts w:ascii="Arial" w:hAnsi="Arial" w:cs="Arial"/>
          <w:b/>
          <w:bCs/>
          <w:sz w:val="24"/>
          <w:szCs w:val="24"/>
        </w:rPr>
      </w:pPr>
      <w:r w:rsidRPr="00907A13">
        <w:rPr>
          <w:rFonts w:ascii="Arial" w:hAnsi="Arial" w:cs="Arial"/>
          <w:b/>
          <w:bCs/>
          <w:sz w:val="24"/>
          <w:szCs w:val="24"/>
        </w:rPr>
        <w:t>Further information/ reading</w:t>
      </w:r>
    </w:p>
    <w:p w14:paraId="4521F1A4" w14:textId="60894E98" w:rsidR="00D67054" w:rsidRPr="00907A13" w:rsidRDefault="00D67054" w:rsidP="00D67054">
      <w:pPr>
        <w:shd w:val="clear" w:color="auto" w:fill="FFFFFF"/>
        <w:spacing w:after="0" w:line="240" w:lineRule="auto"/>
        <w:rPr>
          <w:rFonts w:ascii="Arial" w:eastAsia="Times New Roman" w:hAnsi="Arial" w:cs="Arial"/>
          <w:color w:val="333333"/>
          <w:sz w:val="21"/>
          <w:szCs w:val="21"/>
          <w:lang w:eastAsia="en-AU"/>
        </w:rPr>
      </w:pPr>
      <w:bookmarkStart w:id="0" w:name="_Hlk66178226"/>
      <w:r w:rsidRPr="00907A13">
        <w:rPr>
          <w:rFonts w:ascii="Arial" w:eastAsia="Times New Roman" w:hAnsi="Arial" w:cs="Arial"/>
          <w:color w:val="333333"/>
          <w:sz w:val="21"/>
          <w:szCs w:val="21"/>
          <w:lang w:eastAsia="en-AU"/>
        </w:rPr>
        <w:t>For more information about these changes, you can view the following resources:</w:t>
      </w:r>
    </w:p>
    <w:p w14:paraId="0E98FA35" w14:textId="77777777" w:rsidR="00D67054" w:rsidRPr="00907A13" w:rsidRDefault="00D67054" w:rsidP="00D67054">
      <w:pPr>
        <w:shd w:val="clear" w:color="auto" w:fill="FFFFFF"/>
        <w:spacing w:after="0" w:line="240" w:lineRule="auto"/>
        <w:rPr>
          <w:rFonts w:ascii="Arial" w:eastAsia="Times New Roman" w:hAnsi="Arial" w:cs="Arial"/>
          <w:color w:val="333333"/>
          <w:sz w:val="21"/>
          <w:szCs w:val="21"/>
          <w:lang w:eastAsia="en-AU"/>
        </w:rPr>
      </w:pPr>
    </w:p>
    <w:p w14:paraId="423FE9DC" w14:textId="7F8011F3" w:rsidR="00D67054" w:rsidRPr="00907A13" w:rsidRDefault="00E920AF" w:rsidP="00D67054">
      <w:pPr>
        <w:numPr>
          <w:ilvl w:val="0"/>
          <w:numId w:val="5"/>
        </w:numPr>
        <w:shd w:val="clear" w:color="auto" w:fill="FFFFFF"/>
        <w:spacing w:after="75" w:line="240" w:lineRule="auto"/>
        <w:rPr>
          <w:rFonts w:ascii="Arial" w:eastAsia="Times New Roman" w:hAnsi="Arial" w:cs="Arial"/>
          <w:color w:val="333333"/>
          <w:sz w:val="21"/>
          <w:szCs w:val="21"/>
          <w:lang w:eastAsia="en-AU"/>
        </w:rPr>
      </w:pPr>
      <w:hyperlink r:id="rId5" w:tgtFrame="_blank" w:history="1">
        <w:r w:rsidR="00D67054" w:rsidRPr="00907A13">
          <w:rPr>
            <w:rFonts w:ascii="Arial" w:eastAsia="Times New Roman" w:hAnsi="Arial" w:cs="Arial"/>
            <w:color w:val="008AD5"/>
            <w:sz w:val="21"/>
            <w:szCs w:val="21"/>
            <w:u w:val="single"/>
            <w:lang w:eastAsia="en-AU"/>
          </w:rPr>
          <w:t xml:space="preserve">Occupation </w:t>
        </w:r>
        <w:r w:rsidR="00F96BF7">
          <w:rPr>
            <w:rFonts w:ascii="Arial" w:eastAsia="Times New Roman" w:hAnsi="Arial" w:cs="Arial"/>
            <w:color w:val="008AD5"/>
            <w:sz w:val="21"/>
            <w:szCs w:val="21"/>
            <w:u w:val="single"/>
            <w:lang w:eastAsia="en-AU"/>
          </w:rPr>
          <w:t>C</w:t>
        </w:r>
        <w:r w:rsidR="00D67054" w:rsidRPr="00907A13">
          <w:rPr>
            <w:rFonts w:ascii="Arial" w:eastAsia="Times New Roman" w:hAnsi="Arial" w:cs="Arial"/>
            <w:color w:val="008AD5"/>
            <w:sz w:val="21"/>
            <w:szCs w:val="21"/>
            <w:u w:val="single"/>
            <w:lang w:eastAsia="en-AU"/>
          </w:rPr>
          <w:t>ertificates</w:t>
        </w:r>
      </w:hyperlink>
      <w:r w:rsidR="00D67054" w:rsidRPr="00907A13">
        <w:rPr>
          <w:rFonts w:ascii="Arial" w:eastAsia="Times New Roman" w:hAnsi="Arial" w:cs="Arial"/>
          <w:color w:val="333333"/>
          <w:sz w:val="21"/>
          <w:szCs w:val="21"/>
          <w:lang w:eastAsia="en-AU"/>
        </w:rPr>
        <w:t> (PDF, 242 KB)</w:t>
      </w:r>
    </w:p>
    <w:p w14:paraId="28FB6920" w14:textId="0369C02B" w:rsidR="00D67054" w:rsidRDefault="00E920AF" w:rsidP="00D67054">
      <w:pPr>
        <w:numPr>
          <w:ilvl w:val="0"/>
          <w:numId w:val="5"/>
        </w:numPr>
        <w:shd w:val="clear" w:color="auto" w:fill="FFFFFF"/>
        <w:spacing w:beforeAutospacing="1" w:after="75" w:line="240" w:lineRule="auto"/>
        <w:rPr>
          <w:rFonts w:ascii="Arial" w:eastAsia="Times New Roman" w:hAnsi="Arial" w:cs="Arial"/>
          <w:color w:val="333333"/>
          <w:sz w:val="21"/>
          <w:szCs w:val="21"/>
          <w:lang w:eastAsia="en-AU"/>
        </w:rPr>
      </w:pPr>
      <w:hyperlink r:id="rId6" w:tgtFrame="_blank" w:history="1">
        <w:r w:rsidR="00D67054" w:rsidRPr="00907A13">
          <w:rPr>
            <w:rFonts w:ascii="Arial" w:eastAsia="Times New Roman" w:hAnsi="Arial" w:cs="Arial"/>
            <w:color w:val="008AD5"/>
            <w:sz w:val="21"/>
            <w:szCs w:val="21"/>
            <w:u w:val="single"/>
            <w:lang w:eastAsia="en-AU"/>
          </w:rPr>
          <w:t xml:space="preserve">Frequently Asked Questions: Occupation </w:t>
        </w:r>
        <w:r w:rsidR="00F96BF7">
          <w:rPr>
            <w:rFonts w:ascii="Arial" w:eastAsia="Times New Roman" w:hAnsi="Arial" w:cs="Arial"/>
            <w:color w:val="008AD5"/>
            <w:sz w:val="21"/>
            <w:szCs w:val="21"/>
            <w:u w:val="single"/>
            <w:lang w:eastAsia="en-AU"/>
          </w:rPr>
          <w:t>C</w:t>
        </w:r>
        <w:r w:rsidR="00D67054" w:rsidRPr="00907A13">
          <w:rPr>
            <w:rFonts w:ascii="Arial" w:eastAsia="Times New Roman" w:hAnsi="Arial" w:cs="Arial"/>
            <w:color w:val="008AD5"/>
            <w:sz w:val="21"/>
            <w:szCs w:val="21"/>
            <w:u w:val="single"/>
            <w:lang w:eastAsia="en-AU"/>
          </w:rPr>
          <w:t>ertificates</w:t>
        </w:r>
      </w:hyperlink>
      <w:r w:rsidR="00D67054" w:rsidRPr="00907A13">
        <w:rPr>
          <w:rFonts w:ascii="Arial" w:eastAsia="Times New Roman" w:hAnsi="Arial" w:cs="Arial"/>
          <w:color w:val="333333"/>
          <w:sz w:val="21"/>
          <w:szCs w:val="21"/>
          <w:lang w:eastAsia="en-AU"/>
        </w:rPr>
        <w:t> (PDF, 44 KB)</w:t>
      </w:r>
    </w:p>
    <w:p w14:paraId="0AFDF5F6" w14:textId="1EE1CCC2" w:rsidR="00E920AF" w:rsidRPr="00907A13" w:rsidRDefault="00E920AF" w:rsidP="00D67054">
      <w:pPr>
        <w:numPr>
          <w:ilvl w:val="0"/>
          <w:numId w:val="5"/>
        </w:numPr>
        <w:shd w:val="clear" w:color="auto" w:fill="FFFFFF"/>
        <w:spacing w:beforeAutospacing="1" w:after="75" w:line="240" w:lineRule="auto"/>
        <w:rPr>
          <w:rFonts w:ascii="Arial" w:eastAsia="Times New Roman" w:hAnsi="Arial" w:cs="Arial"/>
          <w:color w:val="333333"/>
          <w:sz w:val="21"/>
          <w:szCs w:val="21"/>
          <w:lang w:eastAsia="en-AU"/>
        </w:rPr>
      </w:pPr>
      <w:hyperlink r:id="rId7" w:history="1">
        <w:r w:rsidRPr="00E920AF">
          <w:rPr>
            <w:rStyle w:val="Hyperlink"/>
            <w:rFonts w:ascii="Arial" w:eastAsia="Times New Roman" w:hAnsi="Arial" w:cs="Arial"/>
            <w:sz w:val="21"/>
            <w:szCs w:val="21"/>
            <w:lang w:eastAsia="en-AU"/>
          </w:rPr>
          <w:t>Legis</w:t>
        </w:r>
        <w:bookmarkStart w:id="1" w:name="_GoBack"/>
        <w:bookmarkEnd w:id="1"/>
        <w:r w:rsidRPr="00E920AF">
          <w:rPr>
            <w:rStyle w:val="Hyperlink"/>
            <w:rFonts w:ascii="Arial" w:eastAsia="Times New Roman" w:hAnsi="Arial" w:cs="Arial"/>
            <w:sz w:val="21"/>
            <w:szCs w:val="21"/>
            <w:lang w:eastAsia="en-AU"/>
          </w:rPr>
          <w:t>l</w:t>
        </w:r>
        <w:r w:rsidRPr="00E920AF">
          <w:rPr>
            <w:rStyle w:val="Hyperlink"/>
            <w:rFonts w:ascii="Arial" w:eastAsia="Times New Roman" w:hAnsi="Arial" w:cs="Arial"/>
            <w:sz w:val="21"/>
            <w:szCs w:val="21"/>
            <w:lang w:eastAsia="en-AU"/>
          </w:rPr>
          <w:t>ation</w:t>
        </w:r>
      </w:hyperlink>
    </w:p>
    <w:bookmarkEnd w:id="0"/>
    <w:p w14:paraId="11B8D7A8" w14:textId="0FC417A6" w:rsidR="00FB2473" w:rsidRPr="00907A13" w:rsidRDefault="00FB2473" w:rsidP="0056542F">
      <w:pPr>
        <w:pStyle w:val="ListParagraph"/>
        <w:ind w:left="851" w:hanging="284"/>
        <w:rPr>
          <w:rFonts w:ascii="Arial" w:hAnsi="Arial" w:cs="Arial"/>
        </w:rPr>
      </w:pPr>
    </w:p>
    <w:p w14:paraId="74722284" w14:textId="59A317F7" w:rsidR="00035753" w:rsidRPr="00907A13" w:rsidRDefault="00035753" w:rsidP="006965C2">
      <w:pPr>
        <w:pStyle w:val="ListParagraph"/>
        <w:rPr>
          <w:rFonts w:ascii="Arial" w:hAnsi="Arial" w:cs="Arial"/>
        </w:rPr>
      </w:pPr>
    </w:p>
    <w:sectPr w:rsidR="00035753" w:rsidRPr="00907A13" w:rsidSect="007909EC">
      <w:pgSz w:w="11906" w:h="16838"/>
      <w:pgMar w:top="1440"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3C7C"/>
    <w:multiLevelType w:val="hybridMultilevel"/>
    <w:tmpl w:val="04C42804"/>
    <w:lvl w:ilvl="0" w:tplc="339EC45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50746E"/>
    <w:multiLevelType w:val="hybridMultilevel"/>
    <w:tmpl w:val="EDE06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416498"/>
    <w:multiLevelType w:val="hybridMultilevel"/>
    <w:tmpl w:val="EBD0111C"/>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3" w15:restartNumberingAfterBreak="0">
    <w:nsid w:val="5BC3031C"/>
    <w:multiLevelType w:val="hybridMultilevel"/>
    <w:tmpl w:val="6FDCE34E"/>
    <w:lvl w:ilvl="0" w:tplc="0C09000F">
      <w:start w:val="1"/>
      <w:numFmt w:val="decimal"/>
      <w:lvlText w:val="%1."/>
      <w:lvlJc w:val="left"/>
      <w:pPr>
        <w:ind w:left="644" w:hanging="360"/>
      </w:pPr>
    </w:lvl>
    <w:lvl w:ilvl="1" w:tplc="0C090019">
      <w:start w:val="1"/>
      <w:numFmt w:val="lowerLetter"/>
      <w:lvlText w:val="%2."/>
      <w:lvlJc w:val="left"/>
      <w:pPr>
        <w:ind w:left="1487" w:hanging="360"/>
      </w:pPr>
    </w:lvl>
    <w:lvl w:ilvl="2" w:tplc="0C09001B" w:tentative="1">
      <w:start w:val="1"/>
      <w:numFmt w:val="lowerRoman"/>
      <w:lvlText w:val="%3."/>
      <w:lvlJc w:val="right"/>
      <w:pPr>
        <w:ind w:left="2207" w:hanging="180"/>
      </w:pPr>
    </w:lvl>
    <w:lvl w:ilvl="3" w:tplc="0C09000F" w:tentative="1">
      <w:start w:val="1"/>
      <w:numFmt w:val="decimal"/>
      <w:lvlText w:val="%4."/>
      <w:lvlJc w:val="left"/>
      <w:pPr>
        <w:ind w:left="2927" w:hanging="360"/>
      </w:pPr>
    </w:lvl>
    <w:lvl w:ilvl="4" w:tplc="0C090019" w:tentative="1">
      <w:start w:val="1"/>
      <w:numFmt w:val="lowerLetter"/>
      <w:lvlText w:val="%5."/>
      <w:lvlJc w:val="left"/>
      <w:pPr>
        <w:ind w:left="3647" w:hanging="360"/>
      </w:pPr>
    </w:lvl>
    <w:lvl w:ilvl="5" w:tplc="0C09001B" w:tentative="1">
      <w:start w:val="1"/>
      <w:numFmt w:val="lowerRoman"/>
      <w:lvlText w:val="%6."/>
      <w:lvlJc w:val="right"/>
      <w:pPr>
        <w:ind w:left="4367" w:hanging="180"/>
      </w:pPr>
    </w:lvl>
    <w:lvl w:ilvl="6" w:tplc="0C09000F" w:tentative="1">
      <w:start w:val="1"/>
      <w:numFmt w:val="decimal"/>
      <w:lvlText w:val="%7."/>
      <w:lvlJc w:val="left"/>
      <w:pPr>
        <w:ind w:left="5087" w:hanging="360"/>
      </w:pPr>
    </w:lvl>
    <w:lvl w:ilvl="7" w:tplc="0C090019" w:tentative="1">
      <w:start w:val="1"/>
      <w:numFmt w:val="lowerLetter"/>
      <w:lvlText w:val="%8."/>
      <w:lvlJc w:val="left"/>
      <w:pPr>
        <w:ind w:left="5807" w:hanging="360"/>
      </w:pPr>
    </w:lvl>
    <w:lvl w:ilvl="8" w:tplc="0C09001B" w:tentative="1">
      <w:start w:val="1"/>
      <w:numFmt w:val="lowerRoman"/>
      <w:lvlText w:val="%9."/>
      <w:lvlJc w:val="right"/>
      <w:pPr>
        <w:ind w:left="6527" w:hanging="180"/>
      </w:pPr>
    </w:lvl>
  </w:abstractNum>
  <w:abstractNum w:abstractNumId="4" w15:restartNumberingAfterBreak="0">
    <w:nsid w:val="615F35F3"/>
    <w:multiLevelType w:val="multilevel"/>
    <w:tmpl w:val="DCB8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8F25B8"/>
    <w:multiLevelType w:val="hybridMultilevel"/>
    <w:tmpl w:val="5C9C1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F09"/>
    <w:rsid w:val="00030596"/>
    <w:rsid w:val="00035753"/>
    <w:rsid w:val="00096CB9"/>
    <w:rsid w:val="00170774"/>
    <w:rsid w:val="00270702"/>
    <w:rsid w:val="002E276E"/>
    <w:rsid w:val="003320B3"/>
    <w:rsid w:val="003C0F09"/>
    <w:rsid w:val="003D1E35"/>
    <w:rsid w:val="00452E73"/>
    <w:rsid w:val="0056542F"/>
    <w:rsid w:val="00681FC4"/>
    <w:rsid w:val="006915C9"/>
    <w:rsid w:val="006965C2"/>
    <w:rsid w:val="007821F5"/>
    <w:rsid w:val="007909EC"/>
    <w:rsid w:val="007A6795"/>
    <w:rsid w:val="007C3E11"/>
    <w:rsid w:val="007C7B9B"/>
    <w:rsid w:val="008104FC"/>
    <w:rsid w:val="00862861"/>
    <w:rsid w:val="00867410"/>
    <w:rsid w:val="008D76BA"/>
    <w:rsid w:val="008E1EBD"/>
    <w:rsid w:val="00907A13"/>
    <w:rsid w:val="00A71408"/>
    <w:rsid w:val="00AF0451"/>
    <w:rsid w:val="00BE2F45"/>
    <w:rsid w:val="00CB37CF"/>
    <w:rsid w:val="00CE2C35"/>
    <w:rsid w:val="00D21438"/>
    <w:rsid w:val="00D67054"/>
    <w:rsid w:val="00D77874"/>
    <w:rsid w:val="00DA77FD"/>
    <w:rsid w:val="00DF7307"/>
    <w:rsid w:val="00E920AF"/>
    <w:rsid w:val="00EE4D61"/>
    <w:rsid w:val="00F52959"/>
    <w:rsid w:val="00F96BF7"/>
    <w:rsid w:val="00FB2473"/>
    <w:rsid w:val="00FD30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F8123"/>
  <w15:chartTrackingRefBased/>
  <w15:docId w15:val="{017EB09D-90A1-44C2-AF0A-C8013895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5C2"/>
    <w:pPr>
      <w:ind w:left="720"/>
      <w:contextualSpacing/>
    </w:pPr>
  </w:style>
  <w:style w:type="character" w:styleId="Hyperlink">
    <w:name w:val="Hyperlink"/>
    <w:basedOn w:val="DefaultParagraphFont"/>
    <w:uiPriority w:val="99"/>
    <w:unhideWhenUsed/>
    <w:rsid w:val="00E920AF"/>
    <w:rPr>
      <w:color w:val="0563C1" w:themeColor="hyperlink"/>
      <w:u w:val="single"/>
    </w:rPr>
  </w:style>
  <w:style w:type="character" w:styleId="UnresolvedMention">
    <w:name w:val="Unresolved Mention"/>
    <w:basedOn w:val="DefaultParagraphFont"/>
    <w:uiPriority w:val="99"/>
    <w:semiHidden/>
    <w:unhideWhenUsed/>
    <w:rsid w:val="00E920AF"/>
    <w:rPr>
      <w:color w:val="605E5C"/>
      <w:shd w:val="clear" w:color="auto" w:fill="E1DFDD"/>
    </w:rPr>
  </w:style>
  <w:style w:type="character" w:styleId="FollowedHyperlink">
    <w:name w:val="FollowedHyperlink"/>
    <w:basedOn w:val="DefaultParagraphFont"/>
    <w:uiPriority w:val="99"/>
    <w:semiHidden/>
    <w:unhideWhenUsed/>
    <w:rsid w:val="00E920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53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rtal.singleton.nsw.gov.au/RedDocServ24/default.aspx?DocID=%2bIQXL9HPtYg%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nning.nsw.gov.au/-/media/Files/DPE/Factsheets-and-faqs/faqs-EPandA-Part-6-occupation-certificates-2019-08-30.pdf?la=en" TargetMode="External"/><Relationship Id="rId5" Type="http://schemas.openxmlformats.org/officeDocument/2006/relationships/hyperlink" Target="https://www.planning.nsw.gov.au/-/media/Files/DPE/Guidelines/building-and-subdivision-certification-occupation-certificates-2019-12-04.pdf?la=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3819992C</Template>
  <TotalTime>3</TotalTime>
  <Pages>3</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Hoawerth</dc:creator>
  <cp:keywords/>
  <dc:description/>
  <cp:lastModifiedBy>Michelle Windebank</cp:lastModifiedBy>
  <cp:revision>3</cp:revision>
  <cp:lastPrinted>2021-03-11T23:52:00Z</cp:lastPrinted>
  <dcterms:created xsi:type="dcterms:W3CDTF">2021-03-11T23:01:00Z</dcterms:created>
  <dcterms:modified xsi:type="dcterms:W3CDTF">2021-03-11T23:53:00Z</dcterms:modified>
</cp:coreProperties>
</file>